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05" w:rsidRDefault="00FD2C05" w:rsidP="00FD2C05">
      <w:pPr>
        <w:pStyle w:val="ConsPlusTitle"/>
        <w:jc w:val="center"/>
        <w:rPr>
          <w:sz w:val="20"/>
          <w:szCs w:val="20"/>
        </w:rPr>
      </w:pP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>ПРАВИТЕЛЬСТВО РОССИЙСКОЙ ФЕДЕРАЦИИ</w:t>
      </w: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>ПОСТАНОВЛЕНИЕ</w:t>
      </w: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 xml:space="preserve">от 30 апреля 2018 г. </w:t>
      </w:r>
      <w:r>
        <w:rPr>
          <w:sz w:val="20"/>
          <w:szCs w:val="20"/>
        </w:rPr>
        <w:t>№</w:t>
      </w:r>
      <w:r w:rsidRPr="00603C66">
        <w:rPr>
          <w:sz w:val="20"/>
          <w:szCs w:val="20"/>
        </w:rPr>
        <w:t xml:space="preserve"> 530</w:t>
      </w: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>О ВНЕСЕНИИ ИЗМЕНЕНИЯ</w:t>
      </w: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>В ПОДПУНКТ "Б" ПУНКТА 10 ПОЛОЖЕНИЯ О ФЕДЕРАЛЬНОМ</w:t>
      </w: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>ГОСУДАРСТВЕННОМ НАДЗОРЕ ЗА СОБЛЮДЕНИЕМ ТРУДОВОГО</w:t>
      </w: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>ЗАКОНОДАТЕЛЬСТВА И ИНЫХ НОРМАТИВНЫХ ПРАВОВЫХ</w:t>
      </w:r>
    </w:p>
    <w:p w:rsidR="00FD2C05" w:rsidRPr="00603C66" w:rsidRDefault="00FD2C05" w:rsidP="00FD2C05">
      <w:pPr>
        <w:pStyle w:val="ConsPlusTitle"/>
        <w:jc w:val="center"/>
        <w:rPr>
          <w:sz w:val="20"/>
          <w:szCs w:val="20"/>
        </w:rPr>
      </w:pPr>
      <w:r w:rsidRPr="00603C66">
        <w:rPr>
          <w:sz w:val="20"/>
          <w:szCs w:val="20"/>
        </w:rPr>
        <w:t>АКТОВ, СОДЕРЖАЩИХ НОРМЫ ТРУДОВОГО ПРАВА</w:t>
      </w:r>
    </w:p>
    <w:p w:rsidR="00FD2C05" w:rsidRDefault="00FD2C05" w:rsidP="00FD2C05">
      <w:pPr>
        <w:pStyle w:val="ConsPlusNormal"/>
        <w:ind w:firstLine="540"/>
        <w:jc w:val="both"/>
      </w:pPr>
    </w:p>
    <w:p w:rsidR="00FD2C05" w:rsidRDefault="00FD2C05" w:rsidP="00FD2C0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D2C05" w:rsidRDefault="00FD2C05" w:rsidP="00FD2C05">
      <w:pPr>
        <w:pStyle w:val="ConsPlusNormal"/>
        <w:spacing w:before="200"/>
        <w:ind w:firstLine="540"/>
        <w:jc w:val="both"/>
      </w:pPr>
      <w:r>
        <w:t>1. 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1 сентября 2012 г. №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2012, № 37, ст. 4995; 2016, № 48, ст. 6773), после абзаца второго дополнить абзацем следующего содержания:</w:t>
      </w:r>
    </w:p>
    <w:p w:rsidR="00FD2C05" w:rsidRDefault="00FD2C05" w:rsidP="00FD2C05">
      <w:pPr>
        <w:pStyle w:val="ConsPlusNormal"/>
        <w:spacing w:before="200"/>
        <w:ind w:firstLine="540"/>
        <w:jc w:val="both"/>
      </w:pPr>
      <w:r>
        <w:t>"обращений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работодателем;".</w:t>
      </w:r>
    </w:p>
    <w:p w:rsidR="00FD2C05" w:rsidRDefault="00FD2C05" w:rsidP="00FD2C05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труду и занятости и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FD2C05" w:rsidRDefault="00FD2C05" w:rsidP="00FD2C05">
      <w:pPr>
        <w:pStyle w:val="ConsPlusNormal"/>
        <w:ind w:firstLine="540"/>
        <w:jc w:val="both"/>
      </w:pPr>
    </w:p>
    <w:p w:rsidR="00FD2C05" w:rsidRDefault="00FD2C05" w:rsidP="00FD2C05">
      <w:pPr>
        <w:pStyle w:val="ConsPlusNormal"/>
        <w:jc w:val="right"/>
      </w:pPr>
      <w:r>
        <w:t>Председатель Правительства</w:t>
      </w:r>
    </w:p>
    <w:p w:rsidR="00FD2C05" w:rsidRDefault="00FD2C05" w:rsidP="00FD2C05">
      <w:pPr>
        <w:pStyle w:val="ConsPlusNormal"/>
        <w:jc w:val="right"/>
      </w:pPr>
      <w:r>
        <w:t>Российской Федерации</w:t>
      </w:r>
    </w:p>
    <w:p w:rsidR="00FD2C05" w:rsidRDefault="00FD2C05" w:rsidP="00FD2C05">
      <w:pPr>
        <w:pStyle w:val="ConsPlusNormal"/>
        <w:jc w:val="right"/>
      </w:pPr>
      <w:r>
        <w:t>Д.МЕДВЕДЕВ</w:t>
      </w:r>
    </w:p>
    <w:p w:rsidR="00FD2C05" w:rsidRDefault="00FD2C05" w:rsidP="00FD2C05">
      <w:pPr>
        <w:pStyle w:val="ConsPlusNormal"/>
        <w:ind w:firstLine="540"/>
        <w:jc w:val="both"/>
      </w:pPr>
      <w:bookmarkStart w:id="0" w:name="_GoBack"/>
      <w:bookmarkEnd w:id="0"/>
    </w:p>
    <w:sectPr w:rsidR="00FD2C05" w:rsidSect="00603C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22E5">
      <w:pPr>
        <w:spacing w:after="0" w:line="240" w:lineRule="auto"/>
      </w:pPr>
      <w:r>
        <w:separator/>
      </w:r>
    </w:p>
  </w:endnote>
  <w:endnote w:type="continuationSeparator" w:id="0">
    <w:p w:rsidR="00000000" w:rsidRDefault="00A0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F3" w:rsidRDefault="00C74C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C74CF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4CF3" w:rsidRDefault="00FD2C0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4CF3" w:rsidRDefault="00A022E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D2C0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4CF3" w:rsidRDefault="00FD2C05">
          <w:pPr>
            <w:pStyle w:val="ConsPlusNormal"/>
            <w:jc w:val="right"/>
          </w:pPr>
          <w:proofErr w:type="gramStart"/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C74CF3" w:rsidRDefault="00C74CF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F3" w:rsidRDefault="00C74C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22E5">
      <w:pPr>
        <w:spacing w:after="0" w:line="240" w:lineRule="auto"/>
      </w:pPr>
      <w:r>
        <w:separator/>
      </w:r>
    </w:p>
  </w:footnote>
  <w:footnote w:type="continuationSeparator" w:id="0">
    <w:p w:rsidR="00000000" w:rsidRDefault="00A0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C74CF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4CF3" w:rsidRDefault="00FD2C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30.04.2018 N 530</w:t>
          </w:r>
          <w:r>
            <w:rPr>
              <w:sz w:val="16"/>
              <w:szCs w:val="16"/>
            </w:rPr>
            <w:br/>
            <w:t>"О внесении изменения в подпункт "б" пункта 10 Положения о федерально...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4CF3" w:rsidRDefault="00C74CF3">
          <w:pPr>
            <w:pStyle w:val="ConsPlusNormal"/>
            <w:jc w:val="center"/>
            <w:rPr>
              <w:sz w:val="24"/>
              <w:szCs w:val="24"/>
            </w:rPr>
          </w:pPr>
        </w:p>
        <w:p w:rsidR="00C74CF3" w:rsidRDefault="00C74C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4CF3" w:rsidRDefault="00FD2C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04.05.2018</w:t>
          </w:r>
        </w:p>
      </w:tc>
    </w:tr>
  </w:tbl>
  <w:p w:rsidR="00C74CF3" w:rsidRDefault="00C74C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74CF3" w:rsidRDefault="00FD2C0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F3" w:rsidRDefault="00C74CF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05"/>
    <w:rsid w:val="00A022E5"/>
    <w:rsid w:val="00C74CF3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1E72-D2FB-46F5-B25A-6DA897C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FD2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2018-05-06T18:48:00Z</dcterms:created>
  <dcterms:modified xsi:type="dcterms:W3CDTF">2018-07-06T04:12:00Z</dcterms:modified>
</cp:coreProperties>
</file>