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D" w:rsidRDefault="00CC2A4D" w:rsidP="00CC2A4D">
      <w:pPr>
        <w:tabs>
          <w:tab w:val="left" w:pos="3600"/>
          <w:tab w:val="left" w:pos="4140"/>
          <w:tab w:val="left" w:pos="4678"/>
        </w:tabs>
        <w:ind w:left="5040" w:right="4495" w:hanging="929"/>
        <w:jc w:val="center"/>
      </w:pPr>
      <w:bookmarkStart w:id="0" w:name="_GoBack"/>
      <w:r w:rsidRPr="00CE0C9F">
        <w:rPr>
          <w:noProof/>
        </w:rPr>
        <w:drawing>
          <wp:inline distT="0" distB="0" distL="0" distR="0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A4D" w:rsidRPr="00156137" w:rsidRDefault="00CC2A4D" w:rsidP="00CC2A4D">
      <w:pPr>
        <w:pStyle w:val="11"/>
        <w:spacing w:line="240" w:lineRule="auto"/>
        <w:rPr>
          <w:sz w:val="40"/>
          <w:szCs w:val="40"/>
        </w:rPr>
      </w:pPr>
      <w:r w:rsidRPr="00156137">
        <w:rPr>
          <w:sz w:val="40"/>
          <w:szCs w:val="40"/>
        </w:rPr>
        <w:t>СОБРАНИЕ  ДЕПУТАТОВ</w:t>
      </w:r>
    </w:p>
    <w:p w:rsidR="00CC2A4D" w:rsidRPr="00156137" w:rsidRDefault="00CC2A4D" w:rsidP="00CC2A4D">
      <w:pPr>
        <w:pStyle w:val="1"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rPr>
          <w:sz w:val="28"/>
          <w:szCs w:val="28"/>
        </w:rPr>
      </w:pPr>
      <w:r w:rsidRPr="00156137">
        <w:rPr>
          <w:sz w:val="28"/>
          <w:szCs w:val="28"/>
        </w:rPr>
        <w:t>УСТЬ-КАТАВСКОГО ГОРОДСКОГО ОКРУГА</w:t>
      </w:r>
    </w:p>
    <w:p w:rsidR="00CC2A4D" w:rsidRPr="00156137" w:rsidRDefault="00CC2A4D" w:rsidP="00CC2A4D">
      <w:pPr>
        <w:jc w:val="center"/>
        <w:rPr>
          <w:b/>
          <w:bCs/>
          <w:sz w:val="28"/>
          <w:szCs w:val="28"/>
        </w:rPr>
      </w:pPr>
      <w:r w:rsidRPr="00156137">
        <w:rPr>
          <w:b/>
          <w:bCs/>
          <w:sz w:val="28"/>
          <w:szCs w:val="28"/>
        </w:rPr>
        <w:t>ЧЕЛЯБИНСКОЙ ОБЛАСТИ</w:t>
      </w:r>
    </w:p>
    <w:p w:rsidR="00CC2A4D" w:rsidRPr="00156137" w:rsidRDefault="00CC2A4D" w:rsidP="00CC2A4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15613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Восем</w:t>
      </w:r>
      <w:r w:rsidRPr="00156137">
        <w:rPr>
          <w:b/>
          <w:bCs/>
          <w:sz w:val="28"/>
          <w:szCs w:val="28"/>
        </w:rPr>
        <w:t>надцатое    заседание</w:t>
      </w:r>
    </w:p>
    <w:p w:rsidR="00CC2A4D" w:rsidRPr="00156137" w:rsidRDefault="00CC2A4D" w:rsidP="00CC2A4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156137">
        <w:rPr>
          <w:b/>
          <w:bCs/>
          <w:sz w:val="36"/>
          <w:szCs w:val="36"/>
        </w:rPr>
        <w:t>РЕШЕНИЕ</w:t>
      </w:r>
    </w:p>
    <w:p w:rsidR="00CC2A4D" w:rsidRPr="00156137" w:rsidRDefault="00CC2A4D" w:rsidP="00CC2A4D">
      <w:pPr>
        <w:jc w:val="both"/>
        <w:rPr>
          <w:b/>
          <w:sz w:val="26"/>
          <w:szCs w:val="26"/>
        </w:rPr>
      </w:pPr>
    </w:p>
    <w:p w:rsidR="00CC2A4D" w:rsidRPr="00156137" w:rsidRDefault="00CC2A4D" w:rsidP="00CC2A4D">
      <w:pPr>
        <w:jc w:val="both"/>
        <w:rPr>
          <w:b/>
          <w:sz w:val="28"/>
          <w:szCs w:val="28"/>
        </w:rPr>
      </w:pPr>
      <w:r w:rsidRPr="00156137">
        <w:rPr>
          <w:b/>
          <w:sz w:val="26"/>
          <w:szCs w:val="26"/>
        </w:rPr>
        <w:t xml:space="preserve"> </w:t>
      </w:r>
      <w:r w:rsidRPr="0015613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15613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1561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156137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156137">
        <w:rPr>
          <w:b/>
          <w:sz w:val="28"/>
          <w:szCs w:val="28"/>
        </w:rPr>
        <w:t xml:space="preserve">                                                       г. Усть-Катав   </w:t>
      </w:r>
    </w:p>
    <w:p w:rsidR="00CC2A4D" w:rsidRPr="009925AB" w:rsidRDefault="00CC2A4D" w:rsidP="00CC2A4D">
      <w:pPr>
        <w:rPr>
          <w:sz w:val="28"/>
          <w:szCs w:val="28"/>
        </w:rPr>
      </w:pPr>
    </w:p>
    <w:p w:rsidR="00CC2A4D" w:rsidRPr="00ED5840" w:rsidRDefault="00CC2A4D" w:rsidP="00CC2A4D">
      <w:pPr>
        <w:ind w:right="4110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Усть-Катавского городского округа от 24.02.2012 № 13 «Об утверждении </w:t>
      </w:r>
      <w:r w:rsidRPr="00ED5840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ED5840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сдачи в аренду</w:t>
      </w:r>
      <w:r w:rsidRPr="00ED584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имущества»</w:t>
      </w:r>
    </w:p>
    <w:p w:rsidR="00CC2A4D" w:rsidRDefault="00CC2A4D" w:rsidP="00CC2A4D">
      <w:pPr>
        <w:jc w:val="both"/>
        <w:rPr>
          <w:sz w:val="28"/>
          <w:szCs w:val="28"/>
        </w:rPr>
      </w:pPr>
    </w:p>
    <w:p w:rsidR="00CC2A4D" w:rsidRPr="00ED5840" w:rsidRDefault="00CC2A4D" w:rsidP="00CC2A4D">
      <w:pPr>
        <w:jc w:val="both"/>
        <w:rPr>
          <w:sz w:val="28"/>
          <w:szCs w:val="28"/>
        </w:rPr>
      </w:pPr>
    </w:p>
    <w:p w:rsidR="00CC2A4D" w:rsidRPr="0016436C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1DB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431DB8">
        <w:rPr>
          <w:sz w:val="28"/>
          <w:szCs w:val="28"/>
        </w:rPr>
        <w:t>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</w:t>
      </w:r>
      <w:r w:rsidRPr="0016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16436C">
        <w:rPr>
          <w:sz w:val="28"/>
          <w:szCs w:val="28"/>
        </w:rPr>
        <w:t xml:space="preserve">Собрание депутатов </w:t>
      </w:r>
    </w:p>
    <w:p w:rsidR="00CC2A4D" w:rsidRPr="00ED5840" w:rsidRDefault="00CC2A4D" w:rsidP="00CC2A4D">
      <w:pPr>
        <w:jc w:val="both"/>
        <w:rPr>
          <w:sz w:val="28"/>
          <w:szCs w:val="28"/>
        </w:rPr>
      </w:pPr>
    </w:p>
    <w:p w:rsidR="00CC2A4D" w:rsidRPr="00657640" w:rsidRDefault="00CC2A4D" w:rsidP="00CC2A4D">
      <w:pPr>
        <w:jc w:val="center"/>
        <w:rPr>
          <w:b/>
          <w:sz w:val="28"/>
          <w:szCs w:val="28"/>
        </w:rPr>
      </w:pPr>
      <w:r w:rsidRPr="00657640">
        <w:rPr>
          <w:b/>
          <w:sz w:val="28"/>
          <w:szCs w:val="28"/>
        </w:rPr>
        <w:t>РЕШАЕТ:</w:t>
      </w:r>
    </w:p>
    <w:p w:rsidR="00CC2A4D" w:rsidRPr="00ED5840" w:rsidRDefault="00CC2A4D" w:rsidP="00CC2A4D">
      <w:pPr>
        <w:jc w:val="both"/>
        <w:rPr>
          <w:sz w:val="28"/>
          <w:szCs w:val="28"/>
        </w:rPr>
      </w:pPr>
    </w:p>
    <w:p w:rsidR="00CC2A4D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 xml:space="preserve">сдачи в </w:t>
      </w:r>
      <w:r w:rsidRPr="00ED5840">
        <w:rPr>
          <w:sz w:val="28"/>
          <w:szCs w:val="28"/>
        </w:rPr>
        <w:t>аренд</w:t>
      </w:r>
      <w:r>
        <w:rPr>
          <w:sz w:val="28"/>
          <w:szCs w:val="28"/>
        </w:rPr>
        <w:t>у муниципального имущества</w:t>
      </w:r>
      <w:r w:rsidRPr="00ED5840">
        <w:rPr>
          <w:sz w:val="28"/>
          <w:szCs w:val="28"/>
        </w:rPr>
        <w:t>, утвержденное Решением Собрания депутатов Усть-Катавского городского округа от 2</w:t>
      </w: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 xml:space="preserve">  №13, следующие изменения:</w:t>
      </w:r>
    </w:p>
    <w:p w:rsidR="00CC2A4D" w:rsidRDefault="00CC2A4D" w:rsidP="00CC2A4D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bookmarkStart w:id="1" w:name="sub_92"/>
      <w:r>
        <w:rPr>
          <w:sz w:val="28"/>
          <w:szCs w:val="28"/>
        </w:rPr>
        <w:t>Абзац 2 пункта 3.1. изложить  в следующей редакции:</w:t>
      </w:r>
    </w:p>
    <w:p w:rsidR="00CC2A4D" w:rsidRDefault="00CC2A4D" w:rsidP="00CC2A4D">
      <w:pPr>
        <w:jc w:val="both"/>
        <w:rPr>
          <w:sz w:val="28"/>
          <w:szCs w:val="28"/>
        </w:rPr>
      </w:pPr>
      <w:r w:rsidRPr="00431DB8">
        <w:rPr>
          <w:sz w:val="28"/>
          <w:szCs w:val="28"/>
        </w:rPr>
        <w:t>«Заявителем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</w:t>
      </w:r>
      <w:r>
        <w:rPr>
          <w:sz w:val="28"/>
          <w:szCs w:val="28"/>
        </w:rPr>
        <w:t xml:space="preserve"> </w:t>
      </w:r>
      <w:r w:rsidRPr="00431DB8">
        <w:rPr>
          <w:sz w:val="28"/>
          <w:szCs w:val="28"/>
        </w:rPr>
        <w:t>физическ</w:t>
      </w:r>
      <w:r>
        <w:rPr>
          <w:sz w:val="28"/>
          <w:szCs w:val="28"/>
        </w:rPr>
        <w:t>ое лицо, не являющее</w:t>
      </w:r>
      <w:r w:rsidRPr="00431DB8">
        <w:rPr>
          <w:sz w:val="28"/>
          <w:szCs w:val="28"/>
        </w:rPr>
        <w:t>ся индивидуальным предпринимател</w:t>
      </w:r>
      <w:r>
        <w:rPr>
          <w:sz w:val="28"/>
          <w:szCs w:val="28"/>
        </w:rPr>
        <w:t>е</w:t>
      </w:r>
      <w:r w:rsidRPr="00431DB8">
        <w:rPr>
          <w:sz w:val="28"/>
          <w:szCs w:val="28"/>
        </w:rPr>
        <w:t>м</w:t>
      </w:r>
      <w:r>
        <w:rPr>
          <w:sz w:val="28"/>
          <w:szCs w:val="28"/>
        </w:rPr>
        <w:t xml:space="preserve"> и применяющее</w:t>
      </w:r>
      <w:r w:rsidRPr="00431DB8">
        <w:rPr>
          <w:sz w:val="28"/>
          <w:szCs w:val="28"/>
        </w:rPr>
        <w:t xml:space="preserve"> специальный налоговый режим "</w:t>
      </w:r>
      <w:hyperlink r:id="rId5" w:history="1">
        <w:r w:rsidRPr="00431DB8">
          <w:rPr>
            <w:sz w:val="28"/>
            <w:szCs w:val="28"/>
          </w:rPr>
          <w:t>Налог на профессиональный доход</w:t>
        </w:r>
      </w:hyperlink>
      <w:r w:rsidRPr="00431DB8">
        <w:rPr>
          <w:sz w:val="28"/>
          <w:szCs w:val="28"/>
        </w:rPr>
        <w:t>" (далее - физическ</w:t>
      </w:r>
      <w:r>
        <w:rPr>
          <w:sz w:val="28"/>
          <w:szCs w:val="28"/>
        </w:rPr>
        <w:t>о</w:t>
      </w:r>
      <w:r w:rsidRPr="00431DB8">
        <w:rPr>
          <w:sz w:val="28"/>
          <w:szCs w:val="28"/>
        </w:rPr>
        <w:t>е лиц</w:t>
      </w:r>
      <w:r>
        <w:rPr>
          <w:sz w:val="28"/>
          <w:szCs w:val="28"/>
        </w:rPr>
        <w:t>о, применяюще</w:t>
      </w:r>
      <w:r w:rsidRPr="00431DB8">
        <w:rPr>
          <w:sz w:val="28"/>
          <w:szCs w:val="28"/>
        </w:rPr>
        <w:t>е специальный налоговый режим)</w:t>
      </w:r>
      <w:r>
        <w:rPr>
          <w:sz w:val="28"/>
          <w:szCs w:val="28"/>
        </w:rPr>
        <w:t>,</w:t>
      </w:r>
      <w:r w:rsidRPr="00431DB8">
        <w:rPr>
          <w:sz w:val="28"/>
          <w:szCs w:val="28"/>
        </w:rPr>
        <w:t xml:space="preserve"> претендующ</w:t>
      </w:r>
      <w:r>
        <w:rPr>
          <w:sz w:val="28"/>
          <w:szCs w:val="28"/>
        </w:rPr>
        <w:t>е</w:t>
      </w:r>
      <w:r w:rsidRPr="00431DB8">
        <w:rPr>
          <w:sz w:val="28"/>
          <w:szCs w:val="28"/>
        </w:rPr>
        <w:t>е на заключение договора и подавшее заявку на участие в конкурсе или аукционе.</w:t>
      </w:r>
      <w:r>
        <w:rPr>
          <w:sz w:val="28"/>
          <w:szCs w:val="28"/>
        </w:rPr>
        <w:t>».</w:t>
      </w:r>
    </w:p>
    <w:p w:rsidR="00CC2A4D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Подпункт 5 пункта 3.2. изложить в следующей редакции:</w:t>
      </w:r>
    </w:p>
    <w:p w:rsidR="00CC2A4D" w:rsidRDefault="00CC2A4D" w:rsidP="00CC2A4D">
      <w:pPr>
        <w:jc w:val="both"/>
        <w:rPr>
          <w:sz w:val="28"/>
          <w:szCs w:val="28"/>
        </w:rPr>
      </w:pPr>
      <w:r w:rsidRPr="00866262">
        <w:rPr>
          <w:sz w:val="28"/>
          <w:szCs w:val="28"/>
        </w:rPr>
        <w:t>«5) подачи заявки на участие в конкурсе или аукционе заявителем, не являющимся субъектом малого и среднего предпринимательства</w:t>
      </w:r>
      <w:r>
        <w:rPr>
          <w:sz w:val="28"/>
          <w:szCs w:val="28"/>
        </w:rPr>
        <w:t xml:space="preserve">, </w:t>
      </w:r>
      <w:r w:rsidRPr="00431DB8">
        <w:rPr>
          <w:sz w:val="28"/>
          <w:szCs w:val="28"/>
        </w:rPr>
        <w:t>физическ</w:t>
      </w:r>
      <w:r>
        <w:rPr>
          <w:sz w:val="28"/>
          <w:szCs w:val="28"/>
        </w:rPr>
        <w:t>им</w:t>
      </w:r>
      <w:r w:rsidRPr="00431DB8">
        <w:rPr>
          <w:sz w:val="28"/>
          <w:szCs w:val="28"/>
        </w:rPr>
        <w:t xml:space="preserve"> лиц</w:t>
      </w:r>
      <w:r>
        <w:rPr>
          <w:sz w:val="28"/>
          <w:szCs w:val="28"/>
        </w:rPr>
        <w:t>ом, применяющим</w:t>
      </w:r>
      <w:r w:rsidRPr="00431DB8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866262">
        <w:rPr>
          <w:sz w:val="28"/>
          <w:szCs w:val="28"/>
        </w:rPr>
        <w:t xml:space="preserve"> или организацией, образующей инфраструктуру поддержки субъектов малого и среднего </w:t>
      </w:r>
      <w:r w:rsidRPr="00866262">
        <w:rPr>
          <w:sz w:val="28"/>
          <w:szCs w:val="28"/>
        </w:rPr>
        <w:lastRenderedPageBreak/>
        <w:t xml:space="preserve">предпринимательства, либо не соответствующим требованиям, установленным </w:t>
      </w:r>
      <w:hyperlink r:id="rId6" w:history="1">
        <w:r w:rsidRPr="00866262">
          <w:rPr>
            <w:sz w:val="28"/>
            <w:szCs w:val="28"/>
          </w:rPr>
          <w:t>частями 3</w:t>
        </w:r>
      </w:hyperlink>
      <w:r w:rsidRPr="00866262">
        <w:rPr>
          <w:sz w:val="28"/>
          <w:szCs w:val="28"/>
        </w:rPr>
        <w:t xml:space="preserve"> и </w:t>
      </w:r>
      <w:hyperlink r:id="rId7" w:history="1">
        <w:r w:rsidRPr="00866262">
          <w:rPr>
            <w:sz w:val="28"/>
            <w:szCs w:val="28"/>
          </w:rPr>
          <w:t>5 статьи 14</w:t>
        </w:r>
      </w:hyperlink>
      <w:r w:rsidRPr="00866262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</w:t>
      </w:r>
      <w:r>
        <w:rPr>
          <w:sz w:val="28"/>
          <w:szCs w:val="28"/>
        </w:rPr>
        <w:t>,</w:t>
      </w:r>
      <w:r w:rsidRPr="00866262">
        <w:rPr>
          <w:sz w:val="28"/>
          <w:szCs w:val="28"/>
        </w:rPr>
        <w:t xml:space="preserve"> </w:t>
      </w:r>
      <w:r w:rsidRPr="00431DB8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31DB8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применяющие</w:t>
      </w:r>
      <w:r w:rsidRPr="00431DB8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866262">
        <w:rPr>
          <w:sz w:val="28"/>
          <w:szCs w:val="28"/>
        </w:rPr>
        <w:t xml:space="preserve"> или организации, образующие инфраструктуру поддержки субъектов малого и среднего предпринимательства, в соответствии с </w:t>
      </w:r>
      <w:hyperlink r:id="rId8" w:history="1">
        <w:r w:rsidRPr="00866262">
          <w:rPr>
            <w:sz w:val="28"/>
            <w:szCs w:val="28"/>
          </w:rPr>
          <w:t>Федеральным законом</w:t>
        </w:r>
      </w:hyperlink>
      <w:r w:rsidRPr="00866262">
        <w:rPr>
          <w:sz w:val="28"/>
          <w:szCs w:val="28"/>
        </w:rPr>
        <w:t xml:space="preserve"> "О развитии малого и среднего предпринимательства в Российской Федерации";</w:t>
      </w:r>
      <w:r>
        <w:rPr>
          <w:sz w:val="28"/>
          <w:szCs w:val="28"/>
        </w:rPr>
        <w:t>».</w:t>
      </w:r>
    </w:p>
    <w:p w:rsidR="00CC2A4D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>1.3. Абзац 2 пункта 4.6. изложить в следующей редакции:</w:t>
      </w:r>
    </w:p>
    <w:p w:rsidR="00CC2A4D" w:rsidRDefault="00CC2A4D" w:rsidP="00CC2A4D">
      <w:pPr>
        <w:jc w:val="both"/>
        <w:rPr>
          <w:sz w:val="28"/>
          <w:szCs w:val="28"/>
        </w:rPr>
      </w:pPr>
      <w:r w:rsidRPr="00097EEB">
        <w:rPr>
          <w:sz w:val="28"/>
          <w:szCs w:val="28"/>
        </w:rPr>
        <w:t>«- договоры аренды муниципального имущества, заключаемые с субъектами малого и среднего предпринимательства, физическим лицом, применяющим специальный налоговый режим, или организацией, образующей инфраструктуру поддержки субъектов малого и среднего предпринимательства, могут заключаться на долгосрочной основе (сроком не менее 5 лет)</w:t>
      </w:r>
      <w:r>
        <w:rPr>
          <w:sz w:val="28"/>
          <w:szCs w:val="28"/>
        </w:rPr>
        <w:t>.</w:t>
      </w:r>
      <w:r w:rsidRPr="00097EEB">
        <w:rPr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</w:t>
      </w:r>
      <w:r>
        <w:rPr>
          <w:sz w:val="28"/>
          <w:szCs w:val="28"/>
        </w:rPr>
        <w:t>ва владения и (или) пользования</w:t>
      </w:r>
      <w:r w:rsidRPr="00097EE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CC2A4D" w:rsidRDefault="00CC2A4D" w:rsidP="00CC2A4D">
      <w:pPr>
        <w:rPr>
          <w:sz w:val="28"/>
          <w:szCs w:val="28"/>
        </w:rPr>
      </w:pPr>
      <w:r>
        <w:rPr>
          <w:sz w:val="28"/>
          <w:szCs w:val="28"/>
        </w:rPr>
        <w:t>1.4. Пункт 5.7. изложить в следующей редакции:</w:t>
      </w:r>
    </w:p>
    <w:p w:rsidR="00CC2A4D" w:rsidRPr="006A586E" w:rsidRDefault="00CC2A4D" w:rsidP="00CC2A4D">
      <w:pPr>
        <w:rPr>
          <w:sz w:val="28"/>
          <w:szCs w:val="28"/>
        </w:rPr>
      </w:pPr>
      <w:r w:rsidRPr="006A586E">
        <w:rPr>
          <w:sz w:val="28"/>
          <w:szCs w:val="28"/>
        </w:rPr>
        <w:t>«5.7. К6 - коэффициент организационно-правовой деятельности арендатора:</w:t>
      </w:r>
    </w:p>
    <w:p w:rsidR="00CC2A4D" w:rsidRPr="006A586E" w:rsidRDefault="00CC2A4D" w:rsidP="00CC2A4D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5"/>
        <w:gridCol w:w="1325"/>
      </w:tblGrid>
      <w:tr w:rsidR="00CC2A4D" w:rsidRPr="006A586E" w:rsidTr="008F2C72">
        <w:tblPrEx>
          <w:tblCellMar>
            <w:top w:w="0" w:type="dxa"/>
            <w:bottom w:w="0" w:type="dxa"/>
          </w:tblCellMar>
        </w:tblPrEx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D" w:rsidRPr="006A586E" w:rsidRDefault="00CC2A4D" w:rsidP="008F2C72">
            <w:pPr>
              <w:jc w:val="both"/>
              <w:rPr>
                <w:sz w:val="28"/>
                <w:szCs w:val="28"/>
              </w:rPr>
            </w:pPr>
            <w:r w:rsidRPr="006A586E">
              <w:rPr>
                <w:sz w:val="28"/>
                <w:szCs w:val="28"/>
              </w:rPr>
              <w:t>Организации федерального и областного подчинения; муниципальные учреждения и предприятия; негосударственные образовательные учреждения; организации, созданные с участием муниципального образования, доля которого в уставном капитале составляет более 25%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D" w:rsidRPr="006A586E" w:rsidRDefault="00CC2A4D" w:rsidP="008F2C72">
            <w:pPr>
              <w:jc w:val="center"/>
              <w:rPr>
                <w:sz w:val="28"/>
                <w:szCs w:val="28"/>
              </w:rPr>
            </w:pPr>
            <w:r w:rsidRPr="006A586E">
              <w:rPr>
                <w:sz w:val="28"/>
                <w:szCs w:val="28"/>
              </w:rPr>
              <w:t>0,7</w:t>
            </w:r>
          </w:p>
        </w:tc>
      </w:tr>
      <w:tr w:rsidR="00CC2A4D" w:rsidRPr="006A586E" w:rsidTr="008F2C72">
        <w:tblPrEx>
          <w:tblCellMar>
            <w:top w:w="0" w:type="dxa"/>
            <w:bottom w:w="0" w:type="dxa"/>
          </w:tblCellMar>
        </w:tblPrEx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D" w:rsidRPr="006A586E" w:rsidRDefault="00CC2A4D" w:rsidP="008F2C72">
            <w:pPr>
              <w:jc w:val="both"/>
              <w:rPr>
                <w:sz w:val="28"/>
                <w:szCs w:val="28"/>
              </w:rPr>
            </w:pPr>
            <w:r w:rsidRPr="006A586E">
              <w:rPr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D" w:rsidRPr="006A586E" w:rsidRDefault="00CC2A4D" w:rsidP="008F2C72">
            <w:pPr>
              <w:jc w:val="center"/>
              <w:rPr>
                <w:sz w:val="28"/>
                <w:szCs w:val="28"/>
              </w:rPr>
            </w:pPr>
            <w:r w:rsidRPr="006A586E">
              <w:rPr>
                <w:sz w:val="28"/>
                <w:szCs w:val="28"/>
              </w:rPr>
              <w:t>1,0</w:t>
            </w:r>
          </w:p>
        </w:tc>
      </w:tr>
      <w:tr w:rsidR="00CC2A4D" w:rsidRPr="006A586E" w:rsidTr="008F2C72">
        <w:tblPrEx>
          <w:tblCellMar>
            <w:top w:w="0" w:type="dxa"/>
            <w:bottom w:w="0" w:type="dxa"/>
          </w:tblCellMar>
        </w:tblPrEx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D" w:rsidRPr="006A586E" w:rsidRDefault="00CC2A4D" w:rsidP="008F2C72">
            <w:pPr>
              <w:jc w:val="both"/>
              <w:rPr>
                <w:sz w:val="28"/>
                <w:szCs w:val="28"/>
              </w:rPr>
            </w:pPr>
            <w:r w:rsidRPr="006A586E">
              <w:rPr>
                <w:sz w:val="28"/>
                <w:szCs w:val="28"/>
              </w:rPr>
              <w:t>Организации других организационно-правовых форм; индивидуальные предприниматели</w:t>
            </w:r>
            <w:r>
              <w:rPr>
                <w:sz w:val="28"/>
                <w:szCs w:val="28"/>
              </w:rPr>
              <w:t xml:space="preserve">; </w:t>
            </w:r>
            <w:r w:rsidRPr="00431DB8">
              <w:rPr>
                <w:sz w:val="28"/>
                <w:szCs w:val="28"/>
              </w:rPr>
              <w:t>физическ</w:t>
            </w:r>
            <w:r>
              <w:rPr>
                <w:sz w:val="28"/>
                <w:szCs w:val="28"/>
              </w:rPr>
              <w:t>ие лица, не являющие</w:t>
            </w:r>
            <w:r w:rsidRPr="00431DB8">
              <w:rPr>
                <w:sz w:val="28"/>
                <w:szCs w:val="28"/>
              </w:rPr>
              <w:t>ся индивидуальным</w:t>
            </w:r>
            <w:r>
              <w:rPr>
                <w:sz w:val="28"/>
                <w:szCs w:val="28"/>
              </w:rPr>
              <w:t>и</w:t>
            </w:r>
            <w:r w:rsidRPr="00431DB8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я</w:t>
            </w:r>
            <w:r w:rsidRPr="00431D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 и применяющими</w:t>
            </w:r>
            <w:r w:rsidRPr="00431DB8">
              <w:rPr>
                <w:sz w:val="28"/>
                <w:szCs w:val="28"/>
              </w:rPr>
              <w:t xml:space="preserve"> специальный налоговый режим "</w:t>
            </w:r>
            <w:hyperlink r:id="rId9" w:history="1">
              <w:r w:rsidRPr="00431DB8">
                <w:rPr>
                  <w:sz w:val="28"/>
                  <w:szCs w:val="28"/>
                </w:rPr>
                <w:t>Налог на профессиональный доход</w:t>
              </w:r>
            </w:hyperlink>
            <w:r w:rsidRPr="00431DB8">
              <w:rPr>
                <w:sz w:val="28"/>
                <w:szCs w:val="28"/>
              </w:rPr>
              <w:t>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D" w:rsidRPr="006A586E" w:rsidRDefault="00CC2A4D" w:rsidP="008F2C72">
            <w:pPr>
              <w:jc w:val="center"/>
              <w:rPr>
                <w:sz w:val="28"/>
                <w:szCs w:val="28"/>
              </w:rPr>
            </w:pPr>
            <w:r w:rsidRPr="006A586E">
              <w:rPr>
                <w:sz w:val="28"/>
                <w:szCs w:val="28"/>
              </w:rPr>
              <w:t>1,25</w:t>
            </w:r>
          </w:p>
        </w:tc>
      </w:tr>
    </w:tbl>
    <w:p w:rsidR="00CC2A4D" w:rsidRDefault="00CC2A4D" w:rsidP="00CC2A4D">
      <w:pPr>
        <w:jc w:val="both"/>
        <w:rPr>
          <w:sz w:val="28"/>
          <w:szCs w:val="28"/>
        </w:rPr>
      </w:pPr>
    </w:p>
    <w:bookmarkEnd w:id="1"/>
    <w:p w:rsidR="00CC2A4D" w:rsidRPr="00F5553C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hyperlink r:id="rId10" w:history="1">
        <w:r w:rsidRPr="00F5553C">
          <w:rPr>
            <w:rStyle w:val="a3"/>
            <w:sz w:val="28"/>
            <w:szCs w:val="28"/>
            <w:lang w:val="en-US"/>
          </w:rPr>
          <w:t>www</w:t>
        </w:r>
        <w:r w:rsidRPr="00F5553C">
          <w:rPr>
            <w:rStyle w:val="a3"/>
            <w:sz w:val="28"/>
            <w:szCs w:val="28"/>
          </w:rPr>
          <w:t>.</w:t>
        </w:r>
        <w:r w:rsidRPr="00F5553C">
          <w:rPr>
            <w:rStyle w:val="a3"/>
            <w:sz w:val="28"/>
            <w:szCs w:val="28"/>
            <w:lang w:val="en-US"/>
          </w:rPr>
          <w:t>ukgo</w:t>
        </w:r>
        <w:r w:rsidRPr="00F5553C">
          <w:rPr>
            <w:rStyle w:val="a3"/>
            <w:sz w:val="28"/>
            <w:szCs w:val="28"/>
          </w:rPr>
          <w:t>.</w:t>
        </w:r>
        <w:r w:rsidRPr="00F5553C">
          <w:rPr>
            <w:rStyle w:val="a3"/>
            <w:sz w:val="28"/>
            <w:szCs w:val="28"/>
            <w:lang w:val="en-US"/>
          </w:rPr>
          <w:t>su</w:t>
        </w:r>
      </w:hyperlink>
      <w:r w:rsidRPr="00F5553C">
        <w:rPr>
          <w:sz w:val="28"/>
          <w:szCs w:val="28"/>
        </w:rPr>
        <w:t>.</w:t>
      </w:r>
    </w:p>
    <w:p w:rsidR="00CC2A4D" w:rsidRPr="00ED5840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D5840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 xml:space="preserve"> председателя </w:t>
      </w:r>
      <w:r w:rsidRPr="00ED584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С.Н.Федосову</w:t>
      </w:r>
      <w:r w:rsidRPr="00ED5840">
        <w:rPr>
          <w:sz w:val="28"/>
          <w:szCs w:val="28"/>
        </w:rPr>
        <w:t>.</w:t>
      </w:r>
    </w:p>
    <w:p w:rsidR="00CC2A4D" w:rsidRPr="00ED5840" w:rsidRDefault="00CC2A4D" w:rsidP="00CC2A4D">
      <w:pPr>
        <w:jc w:val="both"/>
        <w:rPr>
          <w:sz w:val="28"/>
          <w:szCs w:val="28"/>
        </w:rPr>
      </w:pPr>
    </w:p>
    <w:p w:rsidR="00CC2A4D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C2A4D" w:rsidRDefault="00CC2A4D" w:rsidP="00CC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С.Н.Пульдяев   </w:t>
      </w:r>
    </w:p>
    <w:p w:rsidR="00CC2A4D" w:rsidRPr="00ED5840" w:rsidRDefault="00CC2A4D" w:rsidP="00CC2A4D">
      <w:pPr>
        <w:jc w:val="both"/>
        <w:rPr>
          <w:sz w:val="28"/>
          <w:szCs w:val="28"/>
        </w:rPr>
      </w:pPr>
    </w:p>
    <w:p w:rsidR="00CC2A4D" w:rsidRPr="00ED5840" w:rsidRDefault="00CC2A4D" w:rsidP="00CC2A4D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DC063B" w:rsidRDefault="00CC2A4D" w:rsidP="00CC2A4D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  <w:r>
        <w:rPr>
          <w:sz w:val="28"/>
          <w:szCs w:val="28"/>
        </w:rPr>
        <w:t xml:space="preserve"> </w:t>
      </w:r>
    </w:p>
    <w:sectPr w:rsidR="00DC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D"/>
    <w:rsid w:val="003F58FD"/>
    <w:rsid w:val="008616B0"/>
    <w:rsid w:val="00CC2A4D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05ED"/>
  <w15:chartTrackingRefBased/>
  <w15:docId w15:val="{A96E27BF-A8C0-4B05-B6D2-63C8214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A4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C2A4D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CC2A4D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14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40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2013648.0" TargetMode="External"/><Relationship Id="rId10" Type="http://schemas.openxmlformats.org/officeDocument/2006/relationships/hyperlink" Target="http://www.ukgo.su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2013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2020-11-25T10:23:00Z</dcterms:created>
  <dcterms:modified xsi:type="dcterms:W3CDTF">2020-11-25T10:30:00Z</dcterms:modified>
</cp:coreProperties>
</file>