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2" w:rsidRPr="00E2395C" w:rsidRDefault="00F11E42" w:rsidP="00F11E4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11E42" w:rsidRPr="00E2395C" w:rsidRDefault="00F11E42" w:rsidP="00F11E4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11E42" w:rsidRPr="00E2395C" w:rsidRDefault="00F11E42" w:rsidP="00F11E4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 Челябинск, ул.Елькина, 85</w:t>
      </w:r>
    </w:p>
    <w:p w:rsidR="00F11E42" w:rsidRDefault="00F11E42" w:rsidP="00F11E42">
      <w:pPr>
        <w:jc w:val="right"/>
        <w:rPr>
          <w:sz w:val="28"/>
          <w:szCs w:val="28"/>
        </w:rPr>
      </w:pPr>
    </w:p>
    <w:p w:rsidR="00F11E42" w:rsidRDefault="00F11E42" w:rsidP="00F11E42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D8F2FD" wp14:editId="4DEECE0B">
            <wp:extent cx="2818843" cy="104851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28" cy="105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r w:rsidR="004B2AAD">
        <w:rPr>
          <w:sz w:val="27"/>
          <w:szCs w:val="27"/>
        </w:rPr>
        <w:t>сентябрь 2021</w:t>
      </w:r>
      <w:bookmarkStart w:id="0" w:name="_GoBack"/>
      <w:bookmarkEnd w:id="0"/>
    </w:p>
    <w:p w:rsidR="00F11E42" w:rsidRDefault="00F11E42" w:rsidP="00F11E42">
      <w:pPr>
        <w:rPr>
          <w:sz w:val="27"/>
          <w:szCs w:val="27"/>
        </w:rPr>
      </w:pPr>
    </w:p>
    <w:p w:rsidR="002B4168" w:rsidRPr="002B4168" w:rsidRDefault="002B4168" w:rsidP="002B4168">
      <w:pPr>
        <w:ind w:firstLine="708"/>
        <w:jc w:val="center"/>
        <w:rPr>
          <w:sz w:val="28"/>
          <w:szCs w:val="28"/>
        </w:rPr>
      </w:pPr>
      <w:r w:rsidRPr="002B4168">
        <w:rPr>
          <w:sz w:val="28"/>
          <w:szCs w:val="28"/>
        </w:rPr>
        <w:t>Госрегистрация и кадучет в «электроне» - не сложно, быстро и удо</w:t>
      </w:r>
      <w:r>
        <w:rPr>
          <w:sz w:val="28"/>
          <w:szCs w:val="28"/>
        </w:rPr>
        <w:t>бно</w:t>
      </w:r>
    </w:p>
    <w:p w:rsidR="002B4168" w:rsidRPr="002B4168" w:rsidRDefault="002B4168" w:rsidP="002B4168">
      <w:pPr>
        <w:ind w:firstLine="708"/>
        <w:jc w:val="both"/>
        <w:rPr>
          <w:sz w:val="28"/>
          <w:szCs w:val="28"/>
        </w:rPr>
      </w:pPr>
    </w:p>
    <w:p w:rsidR="002B4168" w:rsidRPr="002B4168" w:rsidRDefault="002B4168" w:rsidP="002B4168">
      <w:pPr>
        <w:ind w:firstLine="708"/>
        <w:jc w:val="both"/>
        <w:rPr>
          <w:b/>
          <w:sz w:val="28"/>
          <w:szCs w:val="28"/>
        </w:rPr>
      </w:pPr>
      <w:r w:rsidRPr="002B4168">
        <w:rPr>
          <w:b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- новый виток популярности занятий по обучению получению услуг Росреестра в электронном виде.</w:t>
      </w:r>
    </w:p>
    <w:p w:rsidR="002B4168" w:rsidRPr="002B4168" w:rsidRDefault="002B4168" w:rsidP="002B4168">
      <w:pPr>
        <w:ind w:firstLine="708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В челябинском Росреестре более двух лет неизменным успехом пользуются т.н. курсы электронных услуг, целью которых является обучение всех желающих получению услуг Росреестра в электронном виде.</w:t>
      </w:r>
    </w:p>
    <w:p w:rsidR="002B4168" w:rsidRPr="002B4168" w:rsidRDefault="002B4168" w:rsidP="002B4168">
      <w:pPr>
        <w:ind w:firstLine="708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Обучающимися за эти годы стали более 300 получателей государственных услуг Росреестра - представители банков, организаций-застройщиков, риэлторов, а также органов муниципальной и государственной власти. Как проходит занятие? Ведущие специалисты Управления проводят ознакомительную презентацию, в ходе которой пошагово объясняют все тонкости работы с конкретными сервисами портала Росреестра. Далее следует практическая часть – ученики получают возможность самостоятельно пройти процедуру подачи заявления на кадучет и госрегистрацию, а также заявления на получение выписки из Единого государственного реестра недвижимости (ЕГРН), в которой содержатся все необходимые сведения об объекте недвижимости.</w:t>
      </w:r>
    </w:p>
    <w:p w:rsidR="002B4168" w:rsidRPr="002B4168" w:rsidRDefault="002B4168" w:rsidP="002B4168">
      <w:pPr>
        <w:ind w:firstLine="708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Управление также знакомит обучающихся с последними онлайн-нововведениями, позволяющими экономить время и средства. В качестве примера можно привести новый сервис Публичной кадастровой карты «Земля для стройки», который призван сделать выбор участков для жилищной застройки простым и понятным.</w:t>
      </w:r>
    </w:p>
    <w:p w:rsidR="002B4168" w:rsidRPr="002B4168" w:rsidRDefault="002B4168" w:rsidP="002B4168">
      <w:pPr>
        <w:ind w:firstLine="708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Помимо того, что взаимодействие с регистрирующим органом в электронном виде имеет такие очевидные преимущества по сравнению с традиционным бумажным, как быстрота и удобство, в настоящее время этот способ является еще и наиболее безопасным. Именно поэтому за последние полгода существенно увеличилось количество желающих пройти обучение.</w:t>
      </w:r>
    </w:p>
    <w:p w:rsidR="00F11E42" w:rsidRDefault="002B4168" w:rsidP="002B4168">
      <w:pPr>
        <w:ind w:firstLine="708"/>
        <w:jc w:val="both"/>
        <w:rPr>
          <w:sz w:val="28"/>
          <w:szCs w:val="28"/>
        </w:rPr>
      </w:pPr>
      <w:r w:rsidRPr="002B4168">
        <w:rPr>
          <w:sz w:val="28"/>
          <w:szCs w:val="28"/>
        </w:rPr>
        <w:t>Напоминаем, что занятия курсов электронных услуг проходят в Управлении каждый вторник и четверг с 16-00 до 17-30. Пройти обучение могут любые категории заявителей Управления Росреестра, в том числе представители органов государственной власти и органов местного самоуправления, юридические и физические лица. Занятия могут быть как разовые, так и комплексные, как групповые, так и в форме индивидуальных консультаций. Предварительная запись на занятия осуществляется по телефону 8 (351) 260-35-81.</w:t>
      </w:r>
    </w:p>
    <w:p w:rsidR="002B4168" w:rsidRDefault="002B4168" w:rsidP="002B4168">
      <w:pPr>
        <w:ind w:left="4253" w:firstLine="708"/>
        <w:jc w:val="right"/>
        <w:rPr>
          <w:i/>
          <w:sz w:val="28"/>
          <w:szCs w:val="28"/>
        </w:rPr>
      </w:pP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r w:rsidRPr="00F11E42">
        <w:rPr>
          <w:i/>
          <w:sz w:val="28"/>
          <w:szCs w:val="28"/>
        </w:rPr>
        <w:t>Пресс-служба Управления Росреестра</w:t>
      </w: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F11E42">
        <w:rPr>
          <w:i/>
          <w:sz w:val="28"/>
          <w:szCs w:val="28"/>
        </w:rPr>
        <w:t>по</w:t>
      </w:r>
      <w:proofErr w:type="gramEnd"/>
      <w:r w:rsidRPr="00F11E42">
        <w:rPr>
          <w:i/>
          <w:sz w:val="28"/>
          <w:szCs w:val="28"/>
        </w:rPr>
        <w:t xml:space="preserve"> Челябинской области</w:t>
      </w:r>
    </w:p>
    <w:p w:rsidR="00F11E42" w:rsidRPr="00A442EC" w:rsidRDefault="00F11E42" w:rsidP="00F11E42">
      <w:pPr>
        <w:ind w:left="4253" w:firstLine="708"/>
        <w:jc w:val="right"/>
        <w:rPr>
          <w:sz w:val="28"/>
          <w:szCs w:val="28"/>
        </w:rPr>
      </w:pPr>
    </w:p>
    <w:sectPr w:rsidR="00F11E42" w:rsidRPr="00A442EC" w:rsidSect="002B4168">
      <w:pgSz w:w="12240" w:h="15840"/>
      <w:pgMar w:top="426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0"/>
    <w:rsid w:val="00171B1D"/>
    <w:rsid w:val="002655A7"/>
    <w:rsid w:val="00290147"/>
    <w:rsid w:val="002B4168"/>
    <w:rsid w:val="003A607C"/>
    <w:rsid w:val="004B2AAD"/>
    <w:rsid w:val="00573D79"/>
    <w:rsid w:val="00685387"/>
    <w:rsid w:val="00886523"/>
    <w:rsid w:val="00A2688A"/>
    <w:rsid w:val="00DA13A0"/>
    <w:rsid w:val="00E8352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4998-715D-4CFA-86EE-27847F7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85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351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2021-08-03T06:18:00Z</dcterms:created>
  <dcterms:modified xsi:type="dcterms:W3CDTF">2021-09-28T05:50:00Z</dcterms:modified>
</cp:coreProperties>
</file>