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64" w:rsidRPr="00217A49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49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подвели итоги рейда по выявлению нарушений правил перевозки детей в транспортных средствах </w:t>
      </w:r>
    </w:p>
    <w:p w:rsidR="00521364" w:rsidRPr="00217A49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364" w:rsidRPr="00217A49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49">
        <w:rPr>
          <w:rFonts w:ascii="Times New Roman" w:hAnsi="Times New Roman" w:cs="Times New Roman"/>
          <w:sz w:val="28"/>
          <w:szCs w:val="28"/>
        </w:rPr>
        <w:t xml:space="preserve">В рамках профилактической акции «Внимание - дети!» 7 сентября текущего года, в утреннее время сотрудники Госавтоинспекции провели массовые проверки водителей по выявлению нарушений правил перевозки детей в транспортных средствах. </w:t>
      </w:r>
    </w:p>
    <w:p w:rsidR="00521364" w:rsidRPr="00217A49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49">
        <w:rPr>
          <w:rFonts w:ascii="Times New Roman" w:hAnsi="Times New Roman" w:cs="Times New Roman"/>
          <w:sz w:val="28"/>
          <w:szCs w:val="28"/>
        </w:rPr>
        <w:t>Сотрудники полиции дали рекомендации водителям по использованию автокресел, акцентируя внимание на том, что ребенок в салоне автомобиля должен быть надежно и правильно зафиксирован не только в соответствии с его возрастом, но и физиологическими особенностями.</w:t>
      </w:r>
    </w:p>
    <w:p w:rsidR="00521364" w:rsidRPr="00217A49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49">
        <w:rPr>
          <w:rFonts w:ascii="Times New Roman" w:hAnsi="Times New Roman" w:cs="Times New Roman"/>
          <w:sz w:val="28"/>
          <w:szCs w:val="28"/>
        </w:rPr>
        <w:t xml:space="preserve"> За время проведения мероприятия инспекторами было проверено более 40 автомобилей, проведено около 30 бесед с родителями. Выявлено и пресечено одно нарушение Правил дорожного движения, ответственность за которое предусмотрена частью 3 статьи 12.23 Кодекса об административных нарушениях Российской Федерации «Нарушение требований к перевозке детей». Санкция статьи предусматривает административный штраф в размере 3000 рублей.</w:t>
      </w:r>
    </w:p>
    <w:p w:rsidR="00CD75C3" w:rsidRDefault="00521364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49">
        <w:rPr>
          <w:rFonts w:ascii="Times New Roman" w:hAnsi="Times New Roman" w:cs="Times New Roman"/>
          <w:sz w:val="28"/>
          <w:szCs w:val="28"/>
        </w:rPr>
        <w:t>Госавтоинспекция напоминает, что согласно действующему законодательству, 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устройств, соответствующих весу и росту ребенка. Детей в возрасте от 7 до 11 лет (включительно) можно перевозить с использованием детских удерживающих устройств или ремней безопасности. На переднем сиденье легкового автомобиля ребенка до 11 лет можно перевозить только с использованием детских удерживающих устройств.</w:t>
      </w:r>
    </w:p>
    <w:p w:rsidR="00673747" w:rsidRDefault="00673747" w:rsidP="005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47" w:rsidRPr="00217A49" w:rsidRDefault="00673747" w:rsidP="0067374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5.75pt">
            <v:imagedata r:id="rId4" o:title="IMG_8519 — копия"/>
          </v:shape>
        </w:pict>
      </w:r>
      <w:bookmarkEnd w:id="0"/>
    </w:p>
    <w:sectPr w:rsidR="00673747" w:rsidRPr="0021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64"/>
    <w:rsid w:val="00217A49"/>
    <w:rsid w:val="00521364"/>
    <w:rsid w:val="00673747"/>
    <w:rsid w:val="00C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16C1-04CF-4DDE-BFCF-8E62F1CC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2022-09-07T10:37:00Z</dcterms:created>
  <dcterms:modified xsi:type="dcterms:W3CDTF">2022-09-08T03:51:00Z</dcterms:modified>
</cp:coreProperties>
</file>