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FF" w:rsidRDefault="00BF67FF" w:rsidP="00BF67FF">
      <w:pPr>
        <w:ind w:left="3686" w:right="3723" w:firstLine="567"/>
      </w:pPr>
      <w:r w:rsidRPr="00BA21DA"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FF" w:rsidRDefault="00BF67FF" w:rsidP="00BF67FF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6924D0">
        <w:rPr>
          <w:sz w:val="40"/>
          <w:szCs w:val="40"/>
        </w:rPr>
        <w:t>СОБРАНИЕ ДЕПУТАТОВ</w:t>
      </w:r>
    </w:p>
    <w:p w:rsidR="00BF67FF" w:rsidRDefault="00BF67FF" w:rsidP="00BF67FF">
      <w:pPr>
        <w:pStyle w:val="1"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jc w:val="center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УСТЬ-КАТАВСКОГО ГОРОДСКОГО ОКРУГА</w:t>
      </w:r>
    </w:p>
    <w:p w:rsidR="00BF67FF" w:rsidRDefault="00BF67FF" w:rsidP="00BF67FF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      ЧЕЛЯБИНСКОЙ ОБЛАСТИ</w:t>
      </w:r>
    </w:p>
    <w:p w:rsidR="00BF67FF" w:rsidRDefault="00BF67FF" w:rsidP="00BF67FF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Третье заседание</w:t>
      </w:r>
    </w:p>
    <w:p w:rsidR="00BF67FF" w:rsidRDefault="00BF67FF" w:rsidP="00BF67FF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</w:t>
      </w:r>
    </w:p>
    <w:p w:rsidR="00BF67FF" w:rsidRPr="00536FF1" w:rsidRDefault="00BF67FF" w:rsidP="00BF67FF">
      <w:pPr>
        <w:tabs>
          <w:tab w:val="left" w:pos="567"/>
          <w:tab w:val="left" w:pos="5670"/>
          <w:tab w:val="left" w:pos="7938"/>
        </w:tabs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  </w:t>
      </w:r>
      <w:r w:rsidRPr="00536FF1">
        <w:rPr>
          <w:b/>
          <w:bCs/>
          <w:sz w:val="36"/>
          <w:szCs w:val="36"/>
        </w:rPr>
        <w:t>РЕШЕНИЕ</w:t>
      </w:r>
      <w:r w:rsidRPr="00536FF1">
        <w:rPr>
          <w:bCs/>
          <w:sz w:val="36"/>
          <w:szCs w:val="36"/>
        </w:rPr>
        <w:t xml:space="preserve">                     </w:t>
      </w:r>
    </w:p>
    <w:p w:rsidR="00BF67FF" w:rsidRPr="00536FF1" w:rsidRDefault="00BF67FF" w:rsidP="00BF67FF">
      <w:pPr>
        <w:tabs>
          <w:tab w:val="left" w:pos="567"/>
          <w:tab w:val="left" w:pos="5670"/>
          <w:tab w:val="left" w:pos="7938"/>
        </w:tabs>
        <w:jc w:val="both"/>
        <w:rPr>
          <w:sz w:val="24"/>
          <w:szCs w:val="24"/>
        </w:rPr>
      </w:pPr>
    </w:p>
    <w:p w:rsidR="00BF67FF" w:rsidRPr="00A32F27" w:rsidRDefault="00BF67FF" w:rsidP="00BF67FF">
      <w:pPr>
        <w:tabs>
          <w:tab w:val="left" w:pos="-311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2F27">
        <w:rPr>
          <w:sz w:val="28"/>
          <w:szCs w:val="28"/>
        </w:rPr>
        <w:t xml:space="preserve"> </w:t>
      </w:r>
      <w:r w:rsidR="006924D0" w:rsidRPr="00A32F27">
        <w:rPr>
          <w:b/>
          <w:sz w:val="28"/>
          <w:szCs w:val="28"/>
        </w:rPr>
        <w:t>от 27</w:t>
      </w:r>
      <w:r w:rsidRPr="00A32F27">
        <w:rPr>
          <w:b/>
          <w:sz w:val="28"/>
          <w:szCs w:val="28"/>
        </w:rPr>
        <w:t>.03.2019</w:t>
      </w:r>
      <w:r w:rsidR="006924D0">
        <w:rPr>
          <w:b/>
          <w:sz w:val="28"/>
          <w:szCs w:val="28"/>
        </w:rPr>
        <w:t xml:space="preserve"> года</w:t>
      </w:r>
      <w:r w:rsidR="006924D0" w:rsidRPr="00A32F27">
        <w:rPr>
          <w:b/>
          <w:sz w:val="28"/>
          <w:szCs w:val="28"/>
        </w:rPr>
        <w:t xml:space="preserve"> №</w:t>
      </w:r>
      <w:r w:rsidRPr="00A32F27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8</w:t>
      </w:r>
      <w:r w:rsidRPr="00A32F27">
        <w:rPr>
          <w:b/>
          <w:sz w:val="28"/>
          <w:szCs w:val="28"/>
        </w:rPr>
        <w:t xml:space="preserve">                                   </w:t>
      </w:r>
      <w:r w:rsidR="006924D0">
        <w:rPr>
          <w:b/>
          <w:sz w:val="28"/>
          <w:szCs w:val="28"/>
        </w:rPr>
        <w:t xml:space="preserve">                         </w:t>
      </w:r>
      <w:r w:rsidRPr="00A32F27">
        <w:rPr>
          <w:b/>
          <w:sz w:val="28"/>
          <w:szCs w:val="28"/>
        </w:rPr>
        <w:t xml:space="preserve">  г. Усть-Катав</w:t>
      </w:r>
    </w:p>
    <w:p w:rsidR="00BF67FF" w:rsidRDefault="00BF67FF" w:rsidP="00BF67FF">
      <w:pPr>
        <w:jc w:val="both"/>
        <w:rPr>
          <w:sz w:val="28"/>
          <w:szCs w:val="28"/>
        </w:rPr>
      </w:pPr>
    </w:p>
    <w:p w:rsidR="00BF67FF" w:rsidRDefault="00BF67FF" w:rsidP="00BF67FF">
      <w:pPr>
        <w:jc w:val="both"/>
        <w:rPr>
          <w:sz w:val="28"/>
          <w:szCs w:val="28"/>
        </w:rPr>
      </w:pPr>
    </w:p>
    <w:p w:rsidR="00BF67FF" w:rsidRDefault="00BF67FF" w:rsidP="00BF67FF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Усть-Катавского городского </w:t>
      </w:r>
      <w:r w:rsidR="006924D0">
        <w:rPr>
          <w:sz w:val="28"/>
          <w:szCs w:val="28"/>
        </w:rPr>
        <w:t>округа №</w:t>
      </w:r>
      <w:r>
        <w:rPr>
          <w:sz w:val="28"/>
          <w:szCs w:val="28"/>
        </w:rPr>
        <w:t>168 от 24.10.2018 «Об утверждении прогнозного плана (программы) приватизации имущества на 2019 год»</w:t>
      </w:r>
    </w:p>
    <w:p w:rsidR="00BF67FF" w:rsidRDefault="00BF67FF" w:rsidP="00BF67FF">
      <w:pPr>
        <w:jc w:val="both"/>
        <w:rPr>
          <w:sz w:val="28"/>
          <w:szCs w:val="28"/>
        </w:rPr>
      </w:pPr>
    </w:p>
    <w:p w:rsidR="00BF67FF" w:rsidRDefault="00BF67FF" w:rsidP="00BF6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Рассмотрев обращение Управления имущественных и земельных отношений администрации Усть-Катавского городского округа, руководствуясь федеральными </w:t>
      </w:r>
      <w:r w:rsidR="006924D0">
        <w:rPr>
          <w:sz w:val="28"/>
          <w:szCs w:val="28"/>
        </w:rPr>
        <w:t>законами от</w:t>
      </w:r>
      <w:r>
        <w:rPr>
          <w:sz w:val="28"/>
          <w:szCs w:val="28"/>
        </w:rPr>
        <w:t xml:space="preserve">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Уставом Усть-Катавского городского </w:t>
      </w:r>
      <w:r w:rsidR="006924D0">
        <w:rPr>
          <w:sz w:val="28"/>
          <w:szCs w:val="28"/>
        </w:rPr>
        <w:t>округа, Собрание</w:t>
      </w:r>
      <w:r>
        <w:rPr>
          <w:sz w:val="28"/>
          <w:szCs w:val="28"/>
        </w:rPr>
        <w:t xml:space="preserve"> депутатов </w:t>
      </w:r>
    </w:p>
    <w:p w:rsidR="00BF67FF" w:rsidRDefault="00BF67FF" w:rsidP="00BF67FF">
      <w:pPr>
        <w:jc w:val="both"/>
        <w:rPr>
          <w:sz w:val="28"/>
          <w:szCs w:val="28"/>
        </w:rPr>
      </w:pPr>
    </w:p>
    <w:p w:rsidR="00BF67FF" w:rsidRPr="00742A2A" w:rsidRDefault="00BF67FF" w:rsidP="00BF67FF">
      <w:pPr>
        <w:jc w:val="center"/>
        <w:rPr>
          <w:b/>
          <w:sz w:val="28"/>
          <w:szCs w:val="28"/>
        </w:rPr>
      </w:pPr>
      <w:r w:rsidRPr="00742A2A">
        <w:rPr>
          <w:b/>
          <w:sz w:val="28"/>
          <w:szCs w:val="28"/>
        </w:rPr>
        <w:t>РЕШАЕТ:</w:t>
      </w:r>
    </w:p>
    <w:p w:rsidR="00BF67FF" w:rsidRDefault="00BF67FF" w:rsidP="00BF67FF">
      <w:pPr>
        <w:jc w:val="both"/>
        <w:rPr>
          <w:sz w:val="28"/>
          <w:szCs w:val="28"/>
        </w:rPr>
      </w:pPr>
    </w:p>
    <w:p w:rsidR="00BF67FF" w:rsidRDefault="00BF67FF" w:rsidP="00BF6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24D0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решение Собрания депутатов Усть-Катавского городского округа «Об утверждении прогнозного плана (программы) приватизации имущества на 2019 год» от </w:t>
      </w:r>
      <w:r w:rsidR="006924D0">
        <w:rPr>
          <w:sz w:val="28"/>
          <w:szCs w:val="28"/>
        </w:rPr>
        <w:t>24.10.2018 №</w:t>
      </w:r>
      <w:r>
        <w:rPr>
          <w:sz w:val="28"/>
          <w:szCs w:val="28"/>
        </w:rPr>
        <w:t>168 следующие изменения:</w:t>
      </w:r>
    </w:p>
    <w:p w:rsidR="00BF67FF" w:rsidRDefault="00BF67FF" w:rsidP="00BF67FF">
      <w:pPr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прогнозный план (программу) приватизации муниципального имущества на 2019 год следующим имуществом:</w:t>
      </w:r>
    </w:p>
    <w:p w:rsidR="00BF67FF" w:rsidRDefault="00BF67FF" w:rsidP="00BF67FF">
      <w:pPr>
        <w:jc w:val="both"/>
      </w:pPr>
      <w:r>
        <w:rPr>
          <w:sz w:val="28"/>
          <w:szCs w:val="28"/>
        </w:rPr>
        <w:t xml:space="preserve">- нежилое здание – здание для стоянки автомашин общей площадью </w:t>
      </w:r>
      <w:smartTag w:uri="urn:schemas-microsoft-com:office:smarttags" w:element="metricconverter">
        <w:smartTagPr>
          <w:attr w:name="ProductID" w:val="451,9 м2"/>
        </w:smartTagPr>
        <w:r>
          <w:rPr>
            <w:sz w:val="28"/>
            <w:szCs w:val="28"/>
          </w:rPr>
          <w:t>451,9 м2</w:t>
        </w:r>
      </w:smartTag>
      <w:r>
        <w:rPr>
          <w:sz w:val="28"/>
          <w:szCs w:val="28"/>
        </w:rPr>
        <w:t xml:space="preserve">, расположенное по адресу: г.Усть-Катав, </w:t>
      </w:r>
      <w:r w:rsidR="006924D0">
        <w:rPr>
          <w:sz w:val="28"/>
          <w:szCs w:val="28"/>
        </w:rPr>
        <w:t>ул. Строителей</w:t>
      </w:r>
      <w:r>
        <w:rPr>
          <w:sz w:val="28"/>
          <w:szCs w:val="28"/>
        </w:rPr>
        <w:t>, д.16</w:t>
      </w:r>
    </w:p>
    <w:p w:rsidR="00BF67FF" w:rsidRDefault="00BF67FF" w:rsidP="00BF6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2 квартал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</w:t>
      </w:r>
    </w:p>
    <w:p w:rsidR="00BF67FF" w:rsidRDefault="00BF67FF" w:rsidP="00BF67FF">
      <w:pPr>
        <w:jc w:val="both"/>
      </w:pPr>
      <w:r>
        <w:rPr>
          <w:sz w:val="28"/>
          <w:szCs w:val="28"/>
        </w:rPr>
        <w:t xml:space="preserve">- нежилое здание – здание вентиляторной общей </w:t>
      </w:r>
      <w:r w:rsidR="006924D0">
        <w:rPr>
          <w:sz w:val="28"/>
          <w:szCs w:val="28"/>
        </w:rPr>
        <w:t>площадью 30</w:t>
      </w:r>
      <w:r>
        <w:rPr>
          <w:sz w:val="28"/>
          <w:szCs w:val="28"/>
        </w:rPr>
        <w:t xml:space="preserve">,6 м2, расположенное по адресу: г.Усть-Катав, </w:t>
      </w:r>
      <w:r w:rsidR="006924D0">
        <w:rPr>
          <w:sz w:val="28"/>
          <w:szCs w:val="28"/>
        </w:rPr>
        <w:t>ул. Строителей</w:t>
      </w:r>
      <w:r>
        <w:rPr>
          <w:sz w:val="28"/>
          <w:szCs w:val="28"/>
        </w:rPr>
        <w:t>, д.16</w:t>
      </w:r>
    </w:p>
    <w:p w:rsidR="00BF67FF" w:rsidRDefault="00BF67FF" w:rsidP="00BF6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2 квартал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</w:t>
      </w:r>
    </w:p>
    <w:p w:rsidR="00BF67FF" w:rsidRDefault="00BF67FF" w:rsidP="00BF6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сооружение - </w:t>
      </w:r>
      <w:r w:rsidR="006924D0">
        <w:rPr>
          <w:sz w:val="28"/>
          <w:szCs w:val="28"/>
        </w:rPr>
        <w:t>ограждение протяженностью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68 м"/>
        </w:smartTagPr>
        <w:r>
          <w:rPr>
            <w:sz w:val="28"/>
            <w:szCs w:val="28"/>
          </w:rPr>
          <w:t>768 м</w:t>
        </w:r>
      </w:smartTag>
      <w:r>
        <w:rPr>
          <w:sz w:val="28"/>
          <w:szCs w:val="28"/>
        </w:rPr>
        <w:t xml:space="preserve">, расположенное по адресу: г.Усть-Катав, </w:t>
      </w:r>
      <w:r w:rsidR="006924D0">
        <w:rPr>
          <w:sz w:val="28"/>
          <w:szCs w:val="28"/>
        </w:rPr>
        <w:t>ул. Строителей</w:t>
      </w:r>
      <w:r>
        <w:rPr>
          <w:sz w:val="28"/>
          <w:szCs w:val="28"/>
        </w:rPr>
        <w:t>, д.16</w:t>
      </w:r>
    </w:p>
    <w:p w:rsidR="00BF67FF" w:rsidRDefault="00BF67FF" w:rsidP="00BF67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Предполагаемый срок приватизации – 2 квартал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</w:t>
      </w:r>
    </w:p>
    <w:p w:rsidR="00BF67FF" w:rsidRDefault="00BF67FF" w:rsidP="00BF67FF">
      <w:pPr>
        <w:jc w:val="both"/>
      </w:pPr>
      <w:r>
        <w:rPr>
          <w:sz w:val="28"/>
          <w:szCs w:val="28"/>
        </w:rPr>
        <w:t xml:space="preserve">- нежилое помещение общей площадью </w:t>
      </w:r>
      <w:smartTag w:uri="urn:schemas-microsoft-com:office:smarttags" w:element="metricconverter">
        <w:smartTagPr>
          <w:attr w:name="ProductID" w:val="262,3 м2"/>
        </w:smartTagPr>
        <w:r>
          <w:rPr>
            <w:sz w:val="28"/>
            <w:szCs w:val="28"/>
          </w:rPr>
          <w:t>262,3 м2</w:t>
        </w:r>
      </w:smartTag>
      <w:r>
        <w:rPr>
          <w:sz w:val="28"/>
          <w:szCs w:val="28"/>
        </w:rPr>
        <w:t xml:space="preserve">, (подвальное помещение), расположенное по адресу: г.Усть-Катав, </w:t>
      </w:r>
      <w:r w:rsidR="006924D0">
        <w:rPr>
          <w:sz w:val="28"/>
          <w:szCs w:val="28"/>
        </w:rPr>
        <w:t>ул. Строителей</w:t>
      </w:r>
      <w:r>
        <w:rPr>
          <w:sz w:val="28"/>
          <w:szCs w:val="28"/>
        </w:rPr>
        <w:t>, д.16</w:t>
      </w:r>
    </w:p>
    <w:p w:rsidR="00BF67FF" w:rsidRDefault="00BF67FF" w:rsidP="00BF6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2 квартал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</w:t>
      </w:r>
    </w:p>
    <w:p w:rsidR="00BF67FF" w:rsidRDefault="00BF67FF" w:rsidP="00BF6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помещение общей площадью </w:t>
      </w:r>
      <w:smartTag w:uri="urn:schemas-microsoft-com:office:smarttags" w:element="metricconverter">
        <w:smartTagPr>
          <w:attr w:name="ProductID" w:val="283,9 м2"/>
        </w:smartTagPr>
        <w:r>
          <w:rPr>
            <w:sz w:val="28"/>
            <w:szCs w:val="28"/>
          </w:rPr>
          <w:t>283,9 м2</w:t>
        </w:r>
      </w:smartTag>
      <w:r>
        <w:rPr>
          <w:sz w:val="28"/>
          <w:szCs w:val="28"/>
        </w:rPr>
        <w:t xml:space="preserve">, (помещение 2 этажа), расположенное по адресу: г.Усть-Катав, </w:t>
      </w:r>
      <w:r w:rsidR="006924D0">
        <w:rPr>
          <w:sz w:val="28"/>
          <w:szCs w:val="28"/>
        </w:rPr>
        <w:t>ул. Строителей</w:t>
      </w:r>
      <w:r>
        <w:rPr>
          <w:sz w:val="28"/>
          <w:szCs w:val="28"/>
        </w:rPr>
        <w:t>, д.16</w:t>
      </w:r>
    </w:p>
    <w:p w:rsidR="00BF67FF" w:rsidRDefault="00BF67FF" w:rsidP="00BF6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2 квартал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</w:t>
      </w:r>
    </w:p>
    <w:p w:rsidR="00BF67FF" w:rsidRDefault="00BF67FF" w:rsidP="00BF6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здание – здание мастерской общей площадью </w:t>
      </w:r>
      <w:smartTag w:uri="urn:schemas-microsoft-com:office:smarttags" w:element="metricconverter">
        <w:smartTagPr>
          <w:attr w:name="ProductID" w:val="46,6 м2"/>
        </w:smartTagPr>
        <w:r>
          <w:rPr>
            <w:sz w:val="28"/>
            <w:szCs w:val="28"/>
          </w:rPr>
          <w:t>46,6 м2</w:t>
        </w:r>
      </w:smartTag>
      <w:r>
        <w:rPr>
          <w:sz w:val="28"/>
          <w:szCs w:val="28"/>
        </w:rPr>
        <w:t xml:space="preserve">, расположенное по адресу: г.Усть-Катав, </w:t>
      </w:r>
      <w:r w:rsidR="006924D0">
        <w:rPr>
          <w:sz w:val="28"/>
          <w:szCs w:val="28"/>
        </w:rPr>
        <w:t>ул. Строителей</w:t>
      </w:r>
      <w:r>
        <w:rPr>
          <w:sz w:val="28"/>
          <w:szCs w:val="28"/>
        </w:rPr>
        <w:t>, д.16</w:t>
      </w:r>
    </w:p>
    <w:p w:rsidR="00BF67FF" w:rsidRDefault="00BF67FF" w:rsidP="00BF6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2 квартал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</w:t>
      </w:r>
    </w:p>
    <w:p w:rsidR="00BF67FF" w:rsidRDefault="00BF67FF" w:rsidP="00BF6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сооружение - воздухообогрев протяженностью </w:t>
      </w:r>
      <w:smartTag w:uri="urn:schemas-microsoft-com:office:smarttags" w:element="metricconverter">
        <w:smartTagPr>
          <w:attr w:name="ProductID" w:val="168 м"/>
        </w:smartTagPr>
        <w:r>
          <w:rPr>
            <w:sz w:val="28"/>
            <w:szCs w:val="28"/>
          </w:rPr>
          <w:t>168 м</w:t>
        </w:r>
      </w:smartTag>
      <w:r>
        <w:rPr>
          <w:sz w:val="28"/>
          <w:szCs w:val="28"/>
        </w:rPr>
        <w:t xml:space="preserve">, расположенный по адресу: г.Усть-Катав, </w:t>
      </w:r>
      <w:r w:rsidR="006924D0">
        <w:rPr>
          <w:sz w:val="28"/>
          <w:szCs w:val="28"/>
        </w:rPr>
        <w:t>ул. Строителей</w:t>
      </w:r>
      <w:r>
        <w:rPr>
          <w:sz w:val="28"/>
          <w:szCs w:val="28"/>
        </w:rPr>
        <w:t>, д.16</w:t>
      </w:r>
    </w:p>
    <w:p w:rsidR="00BF67FF" w:rsidRDefault="00BF67FF" w:rsidP="00BF6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2 квартал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</w:t>
      </w:r>
    </w:p>
    <w:p w:rsidR="00BF67FF" w:rsidRDefault="00BF67FF" w:rsidP="00BF6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сооружение – замощение общей площадью </w:t>
      </w:r>
      <w:smartTag w:uri="urn:schemas-microsoft-com:office:smarttags" w:element="metricconverter">
        <w:smartTagPr>
          <w:attr w:name="ProductID" w:val="1907,5 м2"/>
        </w:smartTagPr>
        <w:r>
          <w:rPr>
            <w:sz w:val="28"/>
            <w:szCs w:val="28"/>
          </w:rPr>
          <w:t>1907,5 м2</w:t>
        </w:r>
      </w:smartTag>
      <w:r>
        <w:rPr>
          <w:sz w:val="28"/>
          <w:szCs w:val="28"/>
        </w:rPr>
        <w:t xml:space="preserve">, расположенное по адресу: г.Усть-Катав, </w:t>
      </w:r>
      <w:r w:rsidR="006924D0">
        <w:rPr>
          <w:sz w:val="28"/>
          <w:szCs w:val="28"/>
        </w:rPr>
        <w:t>ул. Строителей</w:t>
      </w:r>
      <w:r>
        <w:rPr>
          <w:sz w:val="28"/>
          <w:szCs w:val="28"/>
        </w:rPr>
        <w:t>, д.16</w:t>
      </w:r>
    </w:p>
    <w:p w:rsidR="00BF67FF" w:rsidRDefault="00BF67FF" w:rsidP="00BF6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2 квартал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</w:t>
      </w:r>
    </w:p>
    <w:p w:rsidR="00BF67FF" w:rsidRDefault="00BF67FF" w:rsidP="00BF67FF">
      <w:pPr>
        <w:jc w:val="both"/>
      </w:pPr>
      <w:r>
        <w:rPr>
          <w:sz w:val="28"/>
          <w:szCs w:val="28"/>
        </w:rPr>
        <w:t xml:space="preserve">- нежилое здание – здание автозаправочного пункта общей площадью </w:t>
      </w:r>
      <w:smartTag w:uri="urn:schemas-microsoft-com:office:smarttags" w:element="metricconverter">
        <w:smartTagPr>
          <w:attr w:name="ProductID" w:val="46,3 м2"/>
        </w:smartTagPr>
        <w:r>
          <w:rPr>
            <w:sz w:val="28"/>
            <w:szCs w:val="28"/>
          </w:rPr>
          <w:t>46,3 м2</w:t>
        </w:r>
      </w:smartTag>
      <w:r>
        <w:rPr>
          <w:sz w:val="28"/>
          <w:szCs w:val="28"/>
        </w:rPr>
        <w:t xml:space="preserve">, расположенное по адресу: г.Усть-Катав, </w:t>
      </w:r>
      <w:r w:rsidR="006924D0">
        <w:rPr>
          <w:sz w:val="28"/>
          <w:szCs w:val="28"/>
        </w:rPr>
        <w:t>ул. Строителей</w:t>
      </w:r>
      <w:r>
        <w:rPr>
          <w:sz w:val="28"/>
          <w:szCs w:val="28"/>
        </w:rPr>
        <w:t>, д.16</w:t>
      </w:r>
    </w:p>
    <w:p w:rsidR="00BF67FF" w:rsidRDefault="00BF67FF" w:rsidP="00BF6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2 квартал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</w:t>
      </w:r>
    </w:p>
    <w:p w:rsidR="00BF67FF" w:rsidRDefault="00BF67FF" w:rsidP="00BF6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«Усть-Катавская неделя» и разместить на официальном сайте Усть-Катавского городского округа </w:t>
      </w:r>
      <w:hyperlink r:id="rId6" w:history="1">
        <w:r w:rsidRPr="005E0C84">
          <w:rPr>
            <w:rStyle w:val="a3"/>
            <w:sz w:val="28"/>
            <w:szCs w:val="28"/>
            <w:lang w:val="en-US"/>
          </w:rPr>
          <w:t>www</w:t>
        </w:r>
        <w:r w:rsidRPr="005E0C84">
          <w:rPr>
            <w:rStyle w:val="a3"/>
            <w:sz w:val="28"/>
            <w:szCs w:val="28"/>
          </w:rPr>
          <w:t>.</w:t>
        </w:r>
        <w:r w:rsidRPr="005E0C84">
          <w:rPr>
            <w:rStyle w:val="a3"/>
            <w:sz w:val="28"/>
            <w:szCs w:val="28"/>
            <w:lang w:val="en-US"/>
          </w:rPr>
          <w:t>ukgo</w:t>
        </w:r>
        <w:r w:rsidRPr="005E0C84">
          <w:rPr>
            <w:rStyle w:val="a3"/>
            <w:sz w:val="28"/>
            <w:szCs w:val="28"/>
          </w:rPr>
          <w:t>.</w:t>
        </w:r>
        <w:r w:rsidRPr="005E0C84">
          <w:rPr>
            <w:rStyle w:val="a3"/>
            <w:sz w:val="28"/>
            <w:szCs w:val="28"/>
            <w:lang w:val="en-US"/>
          </w:rPr>
          <w:t>su</w:t>
        </w:r>
      </w:hyperlink>
      <w:r w:rsidRPr="005E0C84">
        <w:rPr>
          <w:sz w:val="28"/>
          <w:szCs w:val="28"/>
        </w:rPr>
        <w:t>.</w:t>
      </w:r>
    </w:p>
    <w:p w:rsidR="00BF67FF" w:rsidRDefault="00BF67FF" w:rsidP="00BF6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</w:t>
      </w:r>
      <w:r w:rsidR="006924D0">
        <w:rPr>
          <w:sz w:val="28"/>
          <w:szCs w:val="28"/>
        </w:rPr>
        <w:t>на председателя</w:t>
      </w:r>
      <w:r>
        <w:rPr>
          <w:sz w:val="28"/>
          <w:szCs w:val="28"/>
        </w:rPr>
        <w:t xml:space="preserve"> комиссии по финансово-бюджетной и экономической политике С.Н.Федосову.</w:t>
      </w:r>
    </w:p>
    <w:p w:rsidR="00BF67FF" w:rsidRDefault="00BF67FF" w:rsidP="00BF67FF">
      <w:pPr>
        <w:jc w:val="both"/>
        <w:rPr>
          <w:sz w:val="28"/>
          <w:szCs w:val="28"/>
        </w:rPr>
      </w:pPr>
    </w:p>
    <w:p w:rsidR="00BF67FF" w:rsidRDefault="00BF67FF" w:rsidP="00BF67FF">
      <w:pPr>
        <w:jc w:val="both"/>
        <w:rPr>
          <w:sz w:val="28"/>
          <w:szCs w:val="28"/>
        </w:rPr>
      </w:pPr>
    </w:p>
    <w:p w:rsidR="00BF67FF" w:rsidRDefault="00BF67FF" w:rsidP="00BF67FF">
      <w:pPr>
        <w:jc w:val="both"/>
        <w:rPr>
          <w:sz w:val="28"/>
          <w:szCs w:val="28"/>
        </w:rPr>
      </w:pPr>
    </w:p>
    <w:p w:rsidR="00BF67FF" w:rsidRDefault="00BF67FF" w:rsidP="00BF6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         </w:t>
      </w:r>
    </w:p>
    <w:p w:rsidR="00BF67FF" w:rsidRDefault="00BF67FF" w:rsidP="00BF67FF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                                                  А.И.Дружинин</w:t>
      </w:r>
    </w:p>
    <w:p w:rsidR="00475D7D" w:rsidRDefault="00475D7D"/>
    <w:sectPr w:rsidR="0047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FF"/>
    <w:rsid w:val="00475D7D"/>
    <w:rsid w:val="006924D0"/>
    <w:rsid w:val="00B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18BBDB"/>
  <w15:chartTrackingRefBased/>
  <w15:docId w15:val="{E61CF5CE-2A17-4949-9D43-6C8DD8B7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67FF"/>
    <w:pPr>
      <w:keepNext/>
      <w:numPr>
        <w:numId w:val="1"/>
      </w:numPr>
      <w:tabs>
        <w:tab w:val="clear" w:pos="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7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F67FF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BF67FF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Шкерина Наталья Александровна</cp:lastModifiedBy>
  <cp:revision>2</cp:revision>
  <dcterms:created xsi:type="dcterms:W3CDTF">2019-03-28T06:31:00Z</dcterms:created>
  <dcterms:modified xsi:type="dcterms:W3CDTF">2019-04-01T05:20:00Z</dcterms:modified>
</cp:coreProperties>
</file>