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47" w:rsidRDefault="00F82947" w:rsidP="00F750AF">
      <w:pPr>
        <w:tabs>
          <w:tab w:val="left" w:pos="-3119"/>
          <w:tab w:val="left" w:pos="5670"/>
        </w:tabs>
        <w:ind w:right="4911"/>
        <w:rPr>
          <w:sz w:val="28"/>
          <w:szCs w:val="28"/>
        </w:rPr>
      </w:pPr>
    </w:p>
    <w:p w:rsidR="00F82947" w:rsidRDefault="00F82947" w:rsidP="00F750AF">
      <w:pPr>
        <w:tabs>
          <w:tab w:val="left" w:pos="-3119"/>
          <w:tab w:val="left" w:pos="5670"/>
        </w:tabs>
        <w:ind w:right="4911"/>
        <w:rPr>
          <w:sz w:val="28"/>
          <w:szCs w:val="28"/>
        </w:rPr>
      </w:pPr>
    </w:p>
    <w:p w:rsidR="0068475E" w:rsidRPr="0071381D" w:rsidRDefault="0068475E" w:rsidP="0068475E">
      <w:pPr>
        <w:tabs>
          <w:tab w:val="left" w:pos="3600"/>
          <w:tab w:val="left" w:pos="4140"/>
        </w:tabs>
        <w:suppressAutoHyphens/>
        <w:ind w:left="5040" w:right="4495" w:hanging="929"/>
        <w:jc w:val="center"/>
      </w:pPr>
      <w:r w:rsidRPr="00557164">
        <w:rPr>
          <w:noProof/>
        </w:rPr>
        <w:drawing>
          <wp:inline distT="0" distB="0" distL="0" distR="0" wp14:anchorId="07DA76D4" wp14:editId="630D4AB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5E" w:rsidRPr="0071381D" w:rsidRDefault="0068475E" w:rsidP="0068475E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71381D">
        <w:rPr>
          <w:b/>
          <w:sz w:val="28"/>
          <w:szCs w:val="28"/>
          <w:lang w:eastAsia="ar-SA"/>
        </w:rPr>
        <w:t>СОБРАНИЕ  ДЕПУТАТОВ</w:t>
      </w:r>
      <w:proofErr w:type="gramEnd"/>
    </w:p>
    <w:p w:rsidR="0068475E" w:rsidRPr="0071381D" w:rsidRDefault="0068475E" w:rsidP="0068475E">
      <w:pPr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b/>
          <w:bCs/>
          <w:color w:val="000080"/>
          <w:sz w:val="28"/>
          <w:szCs w:val="28"/>
        </w:rPr>
      </w:pPr>
      <w:r w:rsidRPr="0071381D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68475E" w:rsidRPr="0071381D" w:rsidRDefault="0068475E" w:rsidP="0068475E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>ЧЕЛЯБИНСКОЙ ОБЛАСТИ</w:t>
      </w:r>
    </w:p>
    <w:p w:rsidR="0068475E" w:rsidRPr="0071381D" w:rsidRDefault="0068475E" w:rsidP="0068475E">
      <w:pPr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>Восемнадцатое заседание</w:t>
      </w:r>
    </w:p>
    <w:p w:rsidR="0068475E" w:rsidRPr="0071381D" w:rsidRDefault="0068475E" w:rsidP="0068475E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71381D">
        <w:rPr>
          <w:b/>
          <w:bCs/>
          <w:sz w:val="28"/>
          <w:szCs w:val="28"/>
          <w:lang w:eastAsia="ar-SA"/>
        </w:rPr>
        <w:t xml:space="preserve">РЕШЕНИЕ  </w:t>
      </w:r>
    </w:p>
    <w:p w:rsidR="0068475E" w:rsidRPr="0071381D" w:rsidRDefault="0068475E" w:rsidP="0068475E">
      <w:pPr>
        <w:suppressAutoHyphens/>
        <w:outlineLvl w:val="0"/>
        <w:rPr>
          <w:b/>
          <w:bCs/>
          <w:sz w:val="28"/>
          <w:szCs w:val="28"/>
          <w:lang w:eastAsia="ar-SA"/>
        </w:rPr>
      </w:pPr>
      <w:r w:rsidRPr="0071381D">
        <w:rPr>
          <w:b/>
          <w:sz w:val="28"/>
          <w:szCs w:val="28"/>
          <w:lang w:eastAsia="ar-SA"/>
        </w:rPr>
        <w:t>О</w:t>
      </w:r>
      <w:r w:rsidRPr="0071381D">
        <w:rPr>
          <w:b/>
          <w:bCs/>
          <w:sz w:val="28"/>
          <w:szCs w:val="28"/>
          <w:lang w:eastAsia="ar-SA"/>
        </w:rPr>
        <w:t>т 22.12.</w:t>
      </w:r>
      <w:proofErr w:type="gramStart"/>
      <w:r w:rsidRPr="0071381D">
        <w:rPr>
          <w:b/>
          <w:bCs/>
          <w:sz w:val="28"/>
          <w:szCs w:val="28"/>
          <w:lang w:eastAsia="ar-SA"/>
        </w:rPr>
        <w:t xml:space="preserve">2021  </w:t>
      </w:r>
      <w:r w:rsidRPr="0071381D">
        <w:rPr>
          <w:b/>
          <w:bCs/>
          <w:sz w:val="28"/>
          <w:szCs w:val="28"/>
          <w:lang w:eastAsia="ar-SA"/>
        </w:rPr>
        <w:tab/>
      </w:r>
      <w:proofErr w:type="gramEnd"/>
      <w:r w:rsidRPr="0071381D">
        <w:rPr>
          <w:b/>
          <w:bCs/>
          <w:sz w:val="28"/>
          <w:szCs w:val="28"/>
          <w:lang w:eastAsia="ar-SA"/>
        </w:rPr>
        <w:t>№ 1</w:t>
      </w:r>
      <w:r>
        <w:rPr>
          <w:b/>
          <w:bCs/>
          <w:sz w:val="28"/>
          <w:szCs w:val="28"/>
          <w:lang w:eastAsia="ar-SA"/>
        </w:rPr>
        <w:t>69</w:t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r w:rsidRPr="0071381D">
        <w:rPr>
          <w:b/>
          <w:bCs/>
          <w:sz w:val="28"/>
          <w:szCs w:val="28"/>
          <w:lang w:eastAsia="ar-SA"/>
        </w:rPr>
        <w:tab/>
      </w:r>
      <w:proofErr w:type="spellStart"/>
      <w:r w:rsidRPr="0071381D">
        <w:rPr>
          <w:b/>
          <w:bCs/>
          <w:sz w:val="28"/>
          <w:szCs w:val="28"/>
          <w:lang w:eastAsia="ar-SA"/>
        </w:rPr>
        <w:t>г.Усть</w:t>
      </w:r>
      <w:proofErr w:type="spellEnd"/>
      <w:r w:rsidRPr="0071381D">
        <w:rPr>
          <w:b/>
          <w:bCs/>
          <w:sz w:val="28"/>
          <w:szCs w:val="28"/>
          <w:lang w:eastAsia="ar-SA"/>
        </w:rPr>
        <w:t>-Катав</w:t>
      </w:r>
    </w:p>
    <w:p w:rsidR="00F82947" w:rsidRDefault="00F82947" w:rsidP="00F750AF">
      <w:pPr>
        <w:tabs>
          <w:tab w:val="left" w:pos="-3119"/>
          <w:tab w:val="left" w:pos="5670"/>
        </w:tabs>
        <w:ind w:right="4911"/>
        <w:rPr>
          <w:sz w:val="28"/>
          <w:szCs w:val="28"/>
        </w:rPr>
      </w:pPr>
    </w:p>
    <w:p w:rsidR="00F82947" w:rsidRDefault="00F82947" w:rsidP="00F750AF">
      <w:pPr>
        <w:tabs>
          <w:tab w:val="left" w:pos="-3119"/>
          <w:tab w:val="left" w:pos="5670"/>
        </w:tabs>
        <w:ind w:right="4911"/>
        <w:rPr>
          <w:sz w:val="28"/>
          <w:szCs w:val="28"/>
        </w:rPr>
      </w:pPr>
    </w:p>
    <w:p w:rsidR="00F82947" w:rsidRPr="00F82947" w:rsidRDefault="00F82947" w:rsidP="0068475E">
      <w:pPr>
        <w:tabs>
          <w:tab w:val="left" w:pos="-3119"/>
          <w:tab w:val="left" w:pos="567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8475E">
        <w:rPr>
          <w:sz w:val="28"/>
          <w:szCs w:val="28"/>
        </w:rPr>
        <w:t>р</w:t>
      </w:r>
      <w:r w:rsidRPr="00F82947">
        <w:rPr>
          <w:sz w:val="28"/>
          <w:szCs w:val="28"/>
        </w:rPr>
        <w:t xml:space="preserve">ешение Собрания депутатов </w:t>
      </w:r>
      <w:proofErr w:type="spellStart"/>
      <w:r w:rsidRPr="00F82947">
        <w:rPr>
          <w:sz w:val="28"/>
          <w:szCs w:val="28"/>
        </w:rPr>
        <w:t>Усть-Катавского</w:t>
      </w:r>
      <w:proofErr w:type="spellEnd"/>
      <w:r w:rsidRPr="00F82947">
        <w:rPr>
          <w:sz w:val="28"/>
          <w:szCs w:val="28"/>
        </w:rPr>
        <w:t xml:space="preserve"> городского округа от 29.12.2011 г</w:t>
      </w:r>
      <w:r w:rsidR="0068475E">
        <w:rPr>
          <w:sz w:val="28"/>
          <w:szCs w:val="28"/>
        </w:rPr>
        <w:t>ода</w:t>
      </w:r>
      <w:r w:rsidRPr="00F82947">
        <w:rPr>
          <w:sz w:val="28"/>
          <w:szCs w:val="28"/>
        </w:rPr>
        <w:t xml:space="preserve">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FA3BB0" w:rsidRDefault="00FA3BB0" w:rsidP="00D0398C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</w:p>
    <w:p w:rsidR="00CD4725" w:rsidRDefault="00CD4725" w:rsidP="00CD4725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CD4725" w:rsidRDefault="00CD4725" w:rsidP="00CD472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 w:rsidR="0068475E">
        <w:rPr>
          <w:rFonts w:ascii="Times New Roman" w:hAnsi="Times New Roman"/>
          <w:b w:val="0"/>
          <w:sz w:val="28"/>
          <w:szCs w:val="28"/>
        </w:rPr>
        <w:t>ральным законом от 06.10.2003 года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CD4725" w:rsidRPr="00810D95" w:rsidRDefault="00CD4725" w:rsidP="00CD4725"/>
    <w:p w:rsidR="00CD4725" w:rsidRDefault="00CD4725" w:rsidP="00CD4725">
      <w:pPr>
        <w:jc w:val="center"/>
        <w:rPr>
          <w:b/>
          <w:sz w:val="28"/>
          <w:szCs w:val="28"/>
        </w:rPr>
      </w:pPr>
      <w:r w:rsidRPr="009240C3">
        <w:rPr>
          <w:b/>
          <w:sz w:val="28"/>
          <w:szCs w:val="28"/>
        </w:rPr>
        <w:t>РЕШАЕТ:</w:t>
      </w:r>
    </w:p>
    <w:p w:rsidR="00CD4725" w:rsidRDefault="00CD4725" w:rsidP="00CD4725">
      <w:pPr>
        <w:jc w:val="center"/>
        <w:rPr>
          <w:b/>
          <w:sz w:val="28"/>
          <w:szCs w:val="28"/>
        </w:rPr>
      </w:pPr>
    </w:p>
    <w:p w:rsidR="00CD4725" w:rsidRDefault="00CD4725" w:rsidP="00CD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1952">
        <w:rPr>
          <w:sz w:val="28"/>
          <w:szCs w:val="28"/>
        </w:rPr>
        <w:t>1.</w:t>
      </w:r>
      <w:r w:rsidR="00F82947">
        <w:t xml:space="preserve">В </w:t>
      </w:r>
      <w:r w:rsidR="0068475E" w:rsidRPr="0068475E">
        <w:rPr>
          <w:sz w:val="28"/>
          <w:szCs w:val="28"/>
        </w:rPr>
        <w:t>р</w:t>
      </w:r>
      <w:r w:rsidR="00F82947" w:rsidRPr="00F82947">
        <w:rPr>
          <w:sz w:val="28"/>
          <w:szCs w:val="28"/>
        </w:rPr>
        <w:t xml:space="preserve">ешение Собрания депутатов </w:t>
      </w:r>
      <w:proofErr w:type="spellStart"/>
      <w:r w:rsidR="00F82947" w:rsidRPr="00F82947">
        <w:rPr>
          <w:sz w:val="28"/>
          <w:szCs w:val="28"/>
        </w:rPr>
        <w:t>Усть-Катавского</w:t>
      </w:r>
      <w:proofErr w:type="spellEnd"/>
      <w:r w:rsidR="00F82947" w:rsidRPr="00F82947">
        <w:rPr>
          <w:sz w:val="28"/>
          <w:szCs w:val="28"/>
        </w:rPr>
        <w:t xml:space="preserve"> городского округа от 29.12.2011 г</w:t>
      </w:r>
      <w:r w:rsidR="0068475E">
        <w:rPr>
          <w:sz w:val="28"/>
          <w:szCs w:val="28"/>
        </w:rPr>
        <w:t>ода</w:t>
      </w:r>
      <w:r w:rsidR="00F82947" w:rsidRPr="00F82947">
        <w:rPr>
          <w:sz w:val="28"/>
          <w:szCs w:val="28"/>
        </w:rPr>
        <w:t xml:space="preserve"> № 251 «Об утверждении стоимости деятельности, приносящей доходы, осуществляемой М</w:t>
      </w:r>
      <w:r w:rsidR="00F82947">
        <w:rPr>
          <w:sz w:val="28"/>
          <w:szCs w:val="28"/>
        </w:rPr>
        <w:t>КУК ЦКС</w:t>
      </w:r>
      <w:r w:rsidR="00F82947" w:rsidRPr="00F82947">
        <w:rPr>
          <w:sz w:val="28"/>
          <w:szCs w:val="28"/>
        </w:rPr>
        <w:t xml:space="preserve"> </w:t>
      </w:r>
      <w:r w:rsidR="00F82947">
        <w:rPr>
          <w:sz w:val="28"/>
          <w:szCs w:val="28"/>
        </w:rPr>
        <w:t>внести изменения:</w:t>
      </w:r>
    </w:p>
    <w:p w:rsidR="00F82947" w:rsidRDefault="00F82947" w:rsidP="00CD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</w:t>
      </w:r>
      <w:r w:rsidR="005D78C0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1410D1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1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5D78C0">
        <w:rPr>
          <w:sz w:val="28"/>
          <w:szCs w:val="28"/>
        </w:rPr>
        <w:t>«</w:t>
      </w:r>
      <w:r w:rsidR="005D78C0" w:rsidRPr="00F8294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Дворец культуры </w:t>
      </w:r>
      <w:proofErr w:type="spellStart"/>
      <w:r>
        <w:rPr>
          <w:sz w:val="28"/>
          <w:szCs w:val="28"/>
        </w:rPr>
        <w:t>им.Т.Я.Белоконева</w:t>
      </w:r>
      <w:proofErr w:type="spellEnd"/>
      <w:r>
        <w:rPr>
          <w:sz w:val="28"/>
          <w:szCs w:val="28"/>
        </w:rPr>
        <w:t>» изложить в новой редакции</w:t>
      </w:r>
      <w:r w:rsidR="005D78C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82947" w:rsidRPr="00F82947" w:rsidRDefault="00F82947" w:rsidP="00F82947">
      <w:pPr>
        <w:pStyle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35853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 </w:t>
      </w:r>
      <w:r w:rsidRPr="00F82947">
        <w:rPr>
          <w:rFonts w:ascii="Times New Roman" w:hAnsi="Times New Roman"/>
          <w:sz w:val="28"/>
          <w:szCs w:val="28"/>
        </w:rPr>
        <w:t>I.</w:t>
      </w:r>
      <w:proofErr w:type="gramEnd"/>
      <w:r w:rsidRPr="00F82947">
        <w:rPr>
          <w:rFonts w:ascii="Times New Roman" w:hAnsi="Times New Roman"/>
          <w:sz w:val="28"/>
          <w:szCs w:val="28"/>
        </w:rPr>
        <w:t xml:space="preserve"> </w:t>
      </w:r>
      <w:r w:rsidRPr="00F82947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ородской Дворец культуры</w:t>
      </w:r>
      <w:r w:rsidRPr="00F82947">
        <w:rPr>
          <w:rFonts w:ascii="Times New Roman" w:hAnsi="Times New Roman"/>
          <w:sz w:val="28"/>
          <w:szCs w:val="28"/>
        </w:rPr>
        <w:t xml:space="preserve"> им. Т.Я. </w:t>
      </w:r>
      <w:proofErr w:type="spellStart"/>
      <w:r w:rsidRPr="00F82947">
        <w:rPr>
          <w:rFonts w:ascii="Times New Roman" w:hAnsi="Times New Roman"/>
          <w:sz w:val="28"/>
          <w:szCs w:val="28"/>
        </w:rPr>
        <w:t>Белоконева</w:t>
      </w:r>
      <w:proofErr w:type="spellEnd"/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560"/>
        <w:gridCol w:w="1417"/>
        <w:gridCol w:w="1418"/>
      </w:tblGrid>
      <w:tr w:rsidR="00F82947" w:rsidRPr="00F82947" w:rsidTr="006666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2000"/>
            <w:r w:rsidRPr="00F82947">
              <w:t>N</w:t>
            </w:r>
            <w:bookmarkEnd w:id="1"/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Льготная (руб.)</w:t>
            </w:r>
            <w:hyperlink w:anchor="sub_1996" w:history="1">
              <w:r w:rsidRPr="00F82947">
                <w:rPr>
                  <w:color w:val="106BBE"/>
                </w:rPr>
                <w:t>*</w:t>
              </w:r>
            </w:hyperlink>
          </w:p>
        </w:tc>
      </w:tr>
      <w:tr w:rsidR="00F82947" w:rsidRPr="00F82947" w:rsidTr="006666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rPr>
                <w:b/>
              </w:rPr>
              <w:t>Обучение в платных кружках, студиях, на курсах</w:t>
            </w:r>
            <w:r w:rsidRPr="00F82947">
              <w:t>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игре на музыкальных инструментах;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пению;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актерскому мастерству/ танцам;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изобразительному и декоративно-прикладному искусству.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чел. /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 1 академический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40</w:t>
            </w:r>
          </w:p>
        </w:tc>
      </w:tr>
      <w:tr w:rsidR="00F82947" w:rsidRPr="00F82947" w:rsidTr="0066665A">
        <w:trPr>
          <w:trHeight w:val="11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Разработка сценариев (в зависимости от сложности):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разработка и написание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t>- оформление сценарного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сцен.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1050,00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rPr>
          <w:trHeight w:val="566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Постановочная работа по заявкам организаций, предприятий и отдельных граждан: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Услуги ведущего (ведущих):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- по сценарию ГДК им. Т.Я. </w:t>
            </w:r>
            <w:proofErr w:type="spellStart"/>
            <w:r w:rsidRPr="00F82947">
              <w:t>Белоконева</w:t>
            </w:r>
            <w:proofErr w:type="spellEnd"/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по сценарию заказчика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организация репетиционного процесса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озвучивание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озвучивание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освещение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настройка и освещение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оформление мероприятия в помещении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оформление мероприятия на открытой площадке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- совместные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час/1 чел.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час/1 чел.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чел./1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1чел./1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мер.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475,00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630,00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240,00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315,00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240,00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315,00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240,00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315,00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25% от общей суммы  проданных билетов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tabs>
                <w:tab w:val="center" w:pos="147"/>
              </w:tabs>
              <w:autoSpaceDE w:val="0"/>
              <w:autoSpaceDN w:val="0"/>
              <w:adjustRightInd w:val="0"/>
              <w:ind w:hanging="107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rPr>
          <w:trHeight w:val="39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 xml:space="preserve">Предоставление ансамблей, самодеятельных художественных коллективов и </w:t>
            </w:r>
            <w:proofErr w:type="gramStart"/>
            <w:r w:rsidRPr="00F82947">
              <w:rPr>
                <w:b/>
              </w:rPr>
              <w:t>отдельных исполнителей для музыкального оформления семейных праздников</w:t>
            </w:r>
            <w:proofErr w:type="gramEnd"/>
            <w:r w:rsidRPr="00F82947">
              <w:rPr>
                <w:b/>
              </w:rPr>
              <w:t xml:space="preserve"> и торжеств: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Народный жанр (фольклор)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 Театральный жанр:</w:t>
            </w:r>
          </w:p>
          <w:p w:rsidR="00F82947" w:rsidRPr="00F82947" w:rsidRDefault="00F82947" w:rsidP="00F82947">
            <w:r w:rsidRPr="00F82947">
              <w:t>- чтение стиха, проза;</w:t>
            </w:r>
          </w:p>
          <w:p w:rsidR="00F82947" w:rsidRPr="00F82947" w:rsidRDefault="00F82947" w:rsidP="00F82947">
            <w:r w:rsidRPr="00F82947">
              <w:t>- миниатюра;</w:t>
            </w:r>
          </w:p>
          <w:p w:rsidR="00F82947" w:rsidRPr="00F82947" w:rsidRDefault="00F82947" w:rsidP="00F82947">
            <w:r w:rsidRPr="00F82947">
              <w:t>- отрывок из спектакля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Эстрадный жанр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Хореография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Другие номера художественной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395,00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265,00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370,00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475,00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395,00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395,00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rPr>
          <w:trHeight w:val="84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костюмов: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Прокат костюмов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звуковой аппаратуры: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Микрофон радио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Микрофон шнуровой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Портал 1200Вт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Микшерский пульт 16 каналов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Микшерский пульт 10 каналов</w:t>
            </w:r>
          </w:p>
          <w:p w:rsidR="00F82947" w:rsidRPr="00F82947" w:rsidRDefault="00F82947" w:rsidP="00F82947">
            <w:r w:rsidRPr="00F82947">
              <w:t>- монитор</w:t>
            </w:r>
          </w:p>
          <w:p w:rsidR="00F82947" w:rsidRPr="00F82947" w:rsidRDefault="00F82947" w:rsidP="00F82947">
            <w:r w:rsidRPr="00F82947">
              <w:t>- сабвуфер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Прокат световой аппаратуры:</w:t>
            </w:r>
          </w:p>
          <w:p w:rsidR="00F82947" w:rsidRPr="00F82947" w:rsidRDefault="00F82947" w:rsidP="00F82947">
            <w:r w:rsidRPr="00F82947">
              <w:t>- софиты (сцена)</w:t>
            </w:r>
          </w:p>
          <w:p w:rsidR="00F82947" w:rsidRPr="00F82947" w:rsidRDefault="00F82947" w:rsidP="00F82947">
            <w:r w:rsidRPr="00F82947">
              <w:t>- выносное освещение (балкон)</w:t>
            </w:r>
          </w:p>
          <w:p w:rsidR="00F82947" w:rsidRPr="00F82947" w:rsidRDefault="00F82947" w:rsidP="00F82947">
            <w:r w:rsidRPr="00F82947">
              <w:t>- ультрафиолет</w:t>
            </w:r>
          </w:p>
          <w:p w:rsidR="00F82947" w:rsidRPr="00F82947" w:rsidRDefault="00F82947" w:rsidP="00F82947">
            <w:r w:rsidRPr="00F82947">
              <w:t xml:space="preserve">- выносные светодиодные прожектора (заливка) </w:t>
            </w:r>
          </w:p>
          <w:p w:rsidR="00F82947" w:rsidRPr="00F82947" w:rsidRDefault="00F82947" w:rsidP="00F82947">
            <w:r w:rsidRPr="00F82947">
              <w:t>- светодиодный прожектор «Кристалл»</w:t>
            </w:r>
          </w:p>
          <w:p w:rsidR="00F82947" w:rsidRPr="00F82947" w:rsidRDefault="00F82947" w:rsidP="00F82947">
            <w:r w:rsidRPr="00F82947">
              <w:t>- прожектор светодиодный вращающийся «голова»</w:t>
            </w:r>
          </w:p>
          <w:p w:rsidR="00F82947" w:rsidRPr="00F82947" w:rsidRDefault="00F82947" w:rsidP="00F82947">
            <w:r w:rsidRPr="00F82947">
              <w:t>- стробоскоп</w:t>
            </w:r>
          </w:p>
          <w:p w:rsidR="00F82947" w:rsidRPr="00F82947" w:rsidRDefault="00F82947" w:rsidP="00F82947">
            <w:r w:rsidRPr="00F82947">
              <w:lastRenderedPageBreak/>
              <w:t>- галогенный прожектор 0,5кВ «лягушка»</w:t>
            </w:r>
          </w:p>
          <w:p w:rsidR="00F82947" w:rsidRPr="00F82947" w:rsidRDefault="00F82947" w:rsidP="00F82947">
            <w:r w:rsidRPr="00F82947">
              <w:t xml:space="preserve">- монтаж-демонтаж </w:t>
            </w:r>
            <w:proofErr w:type="spellStart"/>
            <w:r w:rsidRPr="00F82947">
              <w:t>звукоусилительного</w:t>
            </w:r>
            <w:proofErr w:type="spellEnd"/>
            <w:r w:rsidRPr="00F82947">
              <w:t xml:space="preserve"> и светового оборудования (4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сутки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2шт.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2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1 </w:t>
            </w:r>
            <w:proofErr w:type="gramStart"/>
            <w:r w:rsidRPr="00F82947">
              <w:t>мер./</w:t>
            </w:r>
            <w:proofErr w:type="gramEnd"/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1 час/1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190,00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1785,00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1050,00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735,00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790,00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735,00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525,00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525,00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210,00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210,00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630,00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rPr>
          <w:trHeight w:val="3046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Оказание услуг по проведению мероприятий: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зрительном зале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танцевальном зале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фойе 1 этажа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в фойе 2 этажа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- на территории парка ГДК им. Т.Я. </w:t>
            </w:r>
            <w:proofErr w:type="spellStart"/>
            <w:r w:rsidRPr="00F82947">
              <w:t>Белоконева</w:t>
            </w:r>
            <w:proofErr w:type="spellEnd"/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 xml:space="preserve">- на территории парка ГДК им. Т.Я. </w:t>
            </w:r>
            <w:proofErr w:type="spellStart"/>
            <w:r w:rsidRPr="00F82947">
              <w:t>Белоконева</w:t>
            </w:r>
            <w:proofErr w:type="spellEnd"/>
            <w:r w:rsidRPr="00F82947">
              <w:t xml:space="preserve"> более 7 суток</w:t>
            </w:r>
          </w:p>
          <w:p w:rsidR="00F82947" w:rsidRPr="00F82947" w:rsidRDefault="00F82947" w:rsidP="00F82947">
            <w:r w:rsidRPr="00F82947">
              <w:t>- в камерном зале</w:t>
            </w:r>
          </w:p>
          <w:p w:rsidR="00F82947" w:rsidRPr="00F82947" w:rsidRDefault="00F82947" w:rsidP="00F82947">
            <w:r w:rsidRPr="00F82947">
              <w:t>- стол</w:t>
            </w:r>
          </w:p>
          <w:p w:rsidR="00F82947" w:rsidRPr="00F82947" w:rsidRDefault="00F82947" w:rsidP="00F82947">
            <w:r w:rsidRPr="00F82947">
              <w:t>-стул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 xml:space="preserve"> 1 день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 час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945,00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630,00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475,00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475,00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475,00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525,00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315,00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rPr>
          <w:trHeight w:val="2192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Изготовление макета афиш (электронный вариант):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А3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А-4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Расклейка рекламных афишек (листовок):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А3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947">
              <w:t>- А-4</w:t>
            </w:r>
          </w:p>
          <w:p w:rsidR="00F82947" w:rsidRPr="00F82947" w:rsidRDefault="00F82947" w:rsidP="00F82947">
            <w:r w:rsidRPr="00F82947">
              <w:t>- А-2</w:t>
            </w:r>
          </w:p>
          <w:p w:rsidR="00F82947" w:rsidRPr="00F82947" w:rsidRDefault="00F82947" w:rsidP="00F82947">
            <w:r w:rsidRPr="00F82947">
              <w:t>- размещение рекламы на бегущей строке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шт.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420,00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315,00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25,00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30,00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35,00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</w:pPr>
            <w:r w:rsidRPr="00F82947">
              <w:t>Аккредитация участников городских, зональных, областных, региональных фестивалей, смотров и конкурсов (для иногородних)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солист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коллектив,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800,00</w:t>
            </w: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  <w:tr w:rsidR="00F82947" w:rsidRPr="00F82947" w:rsidTr="006666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</w:pPr>
            <w:r w:rsidRPr="00F82947">
              <w:t>Размещение и эксплуатация оборудования базовой станции радиотелефонной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не предусмотрена</w:t>
            </w:r>
          </w:p>
        </w:tc>
      </w:tr>
    </w:tbl>
    <w:p w:rsidR="00F82947" w:rsidRPr="00F82947" w:rsidRDefault="00F82947" w:rsidP="00F8294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F82947">
        <w:rPr>
          <w:b/>
          <w:bCs/>
          <w:sz w:val="28"/>
          <w:szCs w:val="28"/>
          <w:lang w:val="x-none" w:eastAsia="en-US"/>
        </w:rPr>
        <w:t>Стоимость билетов на посещение мероприятий</w:t>
      </w:r>
      <w:r w:rsidRPr="00F82947">
        <w:rPr>
          <w:b/>
          <w:bCs/>
          <w:sz w:val="28"/>
          <w:szCs w:val="28"/>
          <w:lang w:eastAsia="en-US"/>
        </w:rPr>
        <w:t>*</w:t>
      </w: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1558"/>
        <w:gridCol w:w="1134"/>
        <w:gridCol w:w="1701"/>
      </w:tblGrid>
      <w:tr w:rsidR="00F82947" w:rsidRPr="00F82947" w:rsidTr="006666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 1 билета,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Стоимость льготная *(руб.)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Коллективная заявка от 15 человек*(1 б./руб.)</w:t>
            </w:r>
          </w:p>
        </w:tc>
      </w:tr>
      <w:tr w:rsidR="00F82947" w:rsidRPr="00F82947" w:rsidTr="0066665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>Мероприятия детского отдела (дети до 14 лет):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-игровая программа</w:t>
            </w:r>
          </w:p>
          <w:p w:rsidR="00F82947" w:rsidRPr="00F82947" w:rsidRDefault="00F82947" w:rsidP="00F82947">
            <w:r w:rsidRPr="00F82947">
              <w:t>- мастер-классы (с материалом заказчика)</w:t>
            </w:r>
          </w:p>
          <w:p w:rsidR="00F82947" w:rsidRPr="00F82947" w:rsidRDefault="00F82947" w:rsidP="00F82947">
            <w:r w:rsidRPr="00F82947">
              <w:t>- мастер-классы (с материалом Исполнителя)</w:t>
            </w:r>
          </w:p>
          <w:p w:rsidR="00F82947" w:rsidRPr="00F82947" w:rsidRDefault="00F82947" w:rsidP="00F82947">
            <w:r w:rsidRPr="00F82947">
              <w:t>- викторина</w:t>
            </w:r>
          </w:p>
          <w:p w:rsidR="00F82947" w:rsidRPr="00F82947" w:rsidRDefault="00F82947" w:rsidP="00F82947">
            <w:r w:rsidRPr="00F82947">
              <w:t>- повторный показ спектакля</w:t>
            </w:r>
          </w:p>
          <w:p w:rsidR="00F82947" w:rsidRPr="00F82947" w:rsidRDefault="00F82947" w:rsidP="00F82947">
            <w:r w:rsidRPr="00F82947">
              <w:t>- тематические вечера</w:t>
            </w:r>
          </w:p>
          <w:p w:rsidR="00F82947" w:rsidRPr="00F82947" w:rsidRDefault="00F82947" w:rsidP="00F82947">
            <w:r w:rsidRPr="00F82947">
              <w:t>- встреча с деятелями культуры, науки, литературы</w:t>
            </w:r>
          </w:p>
          <w:p w:rsidR="00F82947" w:rsidRPr="00F82947" w:rsidRDefault="00F82947" w:rsidP="00F82947">
            <w:r w:rsidRPr="00F82947">
              <w:t>- гражданских, семейных обрядов</w:t>
            </w:r>
          </w:p>
          <w:p w:rsidR="00F82947" w:rsidRPr="00F82947" w:rsidRDefault="00F82947" w:rsidP="00F82947">
            <w:r w:rsidRPr="00F82947">
              <w:t>- литературно-музыкальные гостиные</w:t>
            </w:r>
          </w:p>
          <w:p w:rsidR="00F82947" w:rsidRPr="00F82947" w:rsidRDefault="00F82947" w:rsidP="00F82947">
            <w:r w:rsidRPr="00F82947">
              <w:t xml:space="preserve">- театрализованные представления, </w:t>
            </w:r>
            <w:proofErr w:type="gramStart"/>
            <w:r w:rsidRPr="00F82947">
              <w:t xml:space="preserve">в  </w:t>
            </w:r>
            <w:proofErr w:type="spellStart"/>
            <w:r w:rsidRPr="00F82947">
              <w:t>т.ч</w:t>
            </w:r>
            <w:proofErr w:type="spellEnd"/>
            <w:r w:rsidRPr="00F82947">
              <w:t>.</w:t>
            </w:r>
            <w:proofErr w:type="gramEnd"/>
            <w:r w:rsidRPr="00F82947">
              <w:t xml:space="preserve"> Новогодние мероприятия</w:t>
            </w:r>
          </w:p>
          <w:p w:rsidR="00F82947" w:rsidRPr="00F82947" w:rsidRDefault="00F82947" w:rsidP="00F82947">
            <w:r w:rsidRPr="00F82947">
              <w:t>- премьера спектакля</w:t>
            </w:r>
          </w:p>
          <w:p w:rsidR="00F82947" w:rsidRPr="00F82947" w:rsidRDefault="00F82947" w:rsidP="00F82947">
            <w:r w:rsidRPr="00F82947">
              <w:t>- конкурсы, смотры, фестивали</w:t>
            </w:r>
          </w:p>
          <w:p w:rsidR="00F82947" w:rsidRPr="00F82947" w:rsidRDefault="00F82947" w:rsidP="00F82947">
            <w:r w:rsidRPr="00F82947">
              <w:t>- праздники</w:t>
            </w:r>
          </w:p>
          <w:p w:rsidR="00F82947" w:rsidRPr="00F82947" w:rsidRDefault="00F82947" w:rsidP="00F82947">
            <w:r w:rsidRPr="00F82947">
              <w:t>- концертная программа, бал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-игровые программы</w:t>
            </w:r>
          </w:p>
          <w:p w:rsidR="00F82947" w:rsidRPr="00F82947" w:rsidRDefault="00F82947" w:rsidP="00F82947">
            <w:r w:rsidRPr="00F82947">
              <w:t>- интеллектуальные игры</w:t>
            </w:r>
          </w:p>
          <w:p w:rsidR="00F82947" w:rsidRPr="00F82947" w:rsidRDefault="00F82947" w:rsidP="00F82947">
            <w:r w:rsidRPr="00F82947">
              <w:t>- форумы, круглые столы</w:t>
            </w:r>
          </w:p>
          <w:p w:rsidR="00F82947" w:rsidRPr="00F82947" w:rsidRDefault="00F82947" w:rsidP="00F82947">
            <w:r w:rsidRPr="00F82947">
              <w:lastRenderedPageBreak/>
              <w:t>- обрядовые праздники</w:t>
            </w:r>
          </w:p>
          <w:p w:rsidR="00F82947" w:rsidRPr="00F82947" w:rsidRDefault="00F82947" w:rsidP="00F8294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75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75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75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75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40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45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25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lastRenderedPageBreak/>
              <w:t>20</w:t>
            </w:r>
          </w:p>
        </w:tc>
      </w:tr>
      <w:tr w:rsidR="00F82947" w:rsidRPr="00F82947" w:rsidTr="0066665A">
        <w:trPr>
          <w:trHeight w:val="66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2947"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82947">
              <w:rPr>
                <w:b/>
              </w:rPr>
              <w:t xml:space="preserve">Мероприятия культурно-досугового </w:t>
            </w:r>
            <w:proofErr w:type="gramStart"/>
            <w:r w:rsidRPr="00F82947">
              <w:rPr>
                <w:b/>
              </w:rPr>
              <w:t>и  художественного</w:t>
            </w:r>
            <w:proofErr w:type="gramEnd"/>
            <w:r w:rsidRPr="00F82947">
              <w:rPr>
                <w:b/>
              </w:rPr>
              <w:t xml:space="preserve"> отдела (мероприятия для аудитории старше 14 лет):</w:t>
            </w:r>
          </w:p>
          <w:p w:rsidR="00F82947" w:rsidRPr="00F82947" w:rsidRDefault="00F82947" w:rsidP="00F82947">
            <w:r w:rsidRPr="00F82947">
              <w:t xml:space="preserve">- </w:t>
            </w:r>
            <w:proofErr w:type="spellStart"/>
            <w:r w:rsidRPr="00F82947">
              <w:t>конкурсно</w:t>
            </w:r>
            <w:proofErr w:type="spellEnd"/>
            <w:r w:rsidRPr="00F82947">
              <w:t>-игровая программа</w:t>
            </w:r>
          </w:p>
          <w:p w:rsidR="00F82947" w:rsidRPr="00F82947" w:rsidRDefault="00F82947" w:rsidP="00F82947">
            <w:r w:rsidRPr="00F82947">
              <w:t>- мастер-классы (с материалом заказчика)</w:t>
            </w:r>
          </w:p>
          <w:p w:rsidR="00F82947" w:rsidRPr="00F82947" w:rsidRDefault="00F82947" w:rsidP="00F82947">
            <w:r w:rsidRPr="00F82947">
              <w:t>- мастер-классы (с материалом Исполнителя)</w:t>
            </w:r>
          </w:p>
          <w:p w:rsidR="00F82947" w:rsidRPr="00F82947" w:rsidRDefault="00F82947" w:rsidP="00F82947">
            <w:r w:rsidRPr="00F82947">
              <w:t>- викторина</w:t>
            </w:r>
          </w:p>
          <w:p w:rsidR="00F82947" w:rsidRPr="00F82947" w:rsidRDefault="00F82947" w:rsidP="00F82947">
            <w:r w:rsidRPr="00F82947">
              <w:t>- повторный показ спектакля</w:t>
            </w:r>
          </w:p>
          <w:p w:rsidR="00F82947" w:rsidRPr="00F82947" w:rsidRDefault="00F82947" w:rsidP="00F82947">
            <w:r w:rsidRPr="00F82947">
              <w:t>- тематические вечера</w:t>
            </w:r>
          </w:p>
          <w:p w:rsidR="00F82947" w:rsidRPr="00F82947" w:rsidRDefault="00F82947" w:rsidP="00F82947">
            <w:r w:rsidRPr="00F82947">
              <w:t>- встреча с деятелями культуры, науки, литературы</w:t>
            </w:r>
          </w:p>
          <w:p w:rsidR="00F82947" w:rsidRPr="00F82947" w:rsidRDefault="00F82947" w:rsidP="00F82947">
            <w:r w:rsidRPr="00F82947">
              <w:t>- гражданских, семейных обрядов</w:t>
            </w:r>
          </w:p>
          <w:p w:rsidR="00F82947" w:rsidRPr="00F82947" w:rsidRDefault="00F82947" w:rsidP="00F82947">
            <w:r w:rsidRPr="00F82947">
              <w:t>- литературно-музыкальные гостиные</w:t>
            </w:r>
          </w:p>
          <w:p w:rsidR="00F82947" w:rsidRPr="00F82947" w:rsidRDefault="00F82947" w:rsidP="00F82947">
            <w:r w:rsidRPr="00F82947">
              <w:t xml:space="preserve">- театрализованные представления, </w:t>
            </w:r>
            <w:proofErr w:type="gramStart"/>
            <w:r w:rsidRPr="00F82947">
              <w:t xml:space="preserve">в  </w:t>
            </w:r>
            <w:proofErr w:type="spellStart"/>
            <w:r w:rsidRPr="00F82947">
              <w:t>т.ч</w:t>
            </w:r>
            <w:proofErr w:type="spellEnd"/>
            <w:r w:rsidRPr="00F82947">
              <w:t>.</w:t>
            </w:r>
            <w:proofErr w:type="gramEnd"/>
            <w:r w:rsidRPr="00F82947">
              <w:t xml:space="preserve"> Новогодние мероприятия</w:t>
            </w:r>
          </w:p>
          <w:p w:rsidR="00F82947" w:rsidRPr="00F82947" w:rsidRDefault="00F82947" w:rsidP="00F82947">
            <w:r w:rsidRPr="00F82947">
              <w:t>- премьера спектакля, концертных программ коллективов, имеющих звание «Народный»</w:t>
            </w:r>
          </w:p>
          <w:p w:rsidR="00F82947" w:rsidRPr="00F82947" w:rsidRDefault="00F82947" w:rsidP="00F82947">
            <w:r w:rsidRPr="00F82947">
              <w:t>- конкурсы, смотры, фестивали</w:t>
            </w:r>
          </w:p>
          <w:p w:rsidR="00F82947" w:rsidRPr="00F82947" w:rsidRDefault="00F82947" w:rsidP="00F82947">
            <w:r w:rsidRPr="00F82947">
              <w:t>- праздники</w:t>
            </w:r>
          </w:p>
          <w:p w:rsidR="00F82947" w:rsidRPr="00F82947" w:rsidRDefault="00F82947" w:rsidP="00F82947">
            <w:r w:rsidRPr="00F82947">
              <w:t>- концертная программа, бал</w:t>
            </w:r>
          </w:p>
          <w:p w:rsidR="00F82947" w:rsidRPr="00F82947" w:rsidRDefault="00F82947" w:rsidP="00F82947">
            <w:r w:rsidRPr="00F82947">
              <w:t>- интеллектуальные игры</w:t>
            </w:r>
          </w:p>
          <w:p w:rsidR="00F82947" w:rsidRPr="00F82947" w:rsidRDefault="00F82947" w:rsidP="00F82947">
            <w:r w:rsidRPr="00F82947">
              <w:t>- форумы, круглые столы</w:t>
            </w:r>
          </w:p>
          <w:p w:rsidR="00F82947" w:rsidRPr="00F82947" w:rsidRDefault="00F82947" w:rsidP="00F82947">
            <w:r w:rsidRPr="00F82947">
              <w:t>- обрядовые праздники</w:t>
            </w:r>
          </w:p>
          <w:p w:rsidR="00F82947" w:rsidRPr="00F82947" w:rsidRDefault="00F82947" w:rsidP="00F82947">
            <w:r w:rsidRPr="00F82947">
              <w:t xml:space="preserve"> -вечер за столиками</w:t>
            </w:r>
          </w:p>
          <w:p w:rsidR="00F82947" w:rsidRPr="00F82947" w:rsidRDefault="00F82947" w:rsidP="00F8294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125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160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160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200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160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105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65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80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100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80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не предусмотрена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947" w:rsidRPr="00F82947" w:rsidRDefault="00F82947" w:rsidP="00F829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50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60</w:t>
            </w:r>
          </w:p>
          <w:p w:rsidR="00F82947" w:rsidRPr="00F82947" w:rsidRDefault="00F82947" w:rsidP="00F82947">
            <w:pPr>
              <w:jc w:val="center"/>
            </w:pP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50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20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35</w:t>
            </w:r>
          </w:p>
          <w:p w:rsidR="00F82947" w:rsidRPr="00F82947" w:rsidRDefault="00F82947" w:rsidP="00F82947">
            <w:pPr>
              <w:jc w:val="center"/>
            </w:pPr>
            <w:r w:rsidRPr="00F82947">
              <w:t>не предусмотрена</w:t>
            </w:r>
          </w:p>
        </w:tc>
      </w:tr>
    </w:tbl>
    <w:p w:rsidR="00F82947" w:rsidRPr="00F82947" w:rsidRDefault="00F82947" w:rsidP="00045B2A">
      <w:pPr>
        <w:ind w:left="-426" w:right="-1" w:firstLine="426"/>
        <w:jc w:val="both"/>
        <w:rPr>
          <w:b/>
          <w:sz w:val="20"/>
          <w:szCs w:val="20"/>
        </w:rPr>
      </w:pPr>
      <w:bookmarkStart w:id="2" w:name="sub_1997"/>
      <w:r w:rsidRPr="00F82947">
        <w:rPr>
          <w:b/>
          <w:sz w:val="20"/>
          <w:szCs w:val="20"/>
        </w:rPr>
        <w:t>* 3а исключением мероприятий с участием иногородних коллективов художественной самодеятельности и профессиональных коллективов.</w:t>
      </w:r>
    </w:p>
    <w:p w:rsidR="00F82947" w:rsidRPr="00F82947" w:rsidRDefault="00F82947" w:rsidP="00F82947">
      <w:pPr>
        <w:ind w:left="-426" w:right="-568" w:firstLine="426"/>
        <w:jc w:val="both"/>
        <w:rPr>
          <w:b/>
          <w:sz w:val="20"/>
          <w:szCs w:val="20"/>
        </w:rPr>
      </w:pPr>
    </w:p>
    <w:p w:rsidR="00F82947" w:rsidRPr="00F82947" w:rsidRDefault="00F82947" w:rsidP="00F82947">
      <w:pPr>
        <w:ind w:left="-426" w:right="-568" w:firstLine="426"/>
        <w:jc w:val="center"/>
        <w:rPr>
          <w:b/>
          <w:sz w:val="28"/>
          <w:szCs w:val="28"/>
        </w:rPr>
      </w:pPr>
      <w:r w:rsidRPr="00F82947">
        <w:rPr>
          <w:b/>
          <w:sz w:val="28"/>
          <w:szCs w:val="28"/>
        </w:rPr>
        <w:t>Перечень категорий граждан, имеющих право на</w:t>
      </w:r>
    </w:p>
    <w:p w:rsidR="00F82947" w:rsidRPr="00F82947" w:rsidRDefault="00F82947" w:rsidP="00F82947">
      <w:pPr>
        <w:ind w:left="-426" w:right="-568" w:firstLine="426"/>
        <w:jc w:val="center"/>
        <w:rPr>
          <w:b/>
          <w:sz w:val="28"/>
          <w:szCs w:val="28"/>
        </w:rPr>
      </w:pPr>
      <w:r w:rsidRPr="00F82947">
        <w:rPr>
          <w:b/>
          <w:sz w:val="28"/>
          <w:szCs w:val="28"/>
        </w:rPr>
        <w:t>льготную стоимость услуг</w:t>
      </w:r>
    </w:p>
    <w:p w:rsidR="00F82947" w:rsidRPr="00F82947" w:rsidRDefault="00F82947" w:rsidP="00F82947">
      <w:pPr>
        <w:ind w:left="-426" w:right="-568" w:firstLine="426"/>
        <w:jc w:val="center"/>
        <w:rPr>
          <w:b/>
          <w:sz w:val="28"/>
          <w:szCs w:val="28"/>
        </w:rPr>
      </w:pPr>
    </w:p>
    <w:p w:rsidR="00F82947" w:rsidRPr="0068475E" w:rsidRDefault="00F82947" w:rsidP="00045B2A">
      <w:pPr>
        <w:ind w:left="-426" w:right="-1" w:firstLine="426"/>
        <w:jc w:val="both"/>
        <w:rPr>
          <w:b/>
          <w:sz w:val="28"/>
          <w:szCs w:val="28"/>
        </w:rPr>
      </w:pPr>
      <w:bookmarkStart w:id="3" w:name="sub_1998"/>
      <w:bookmarkEnd w:id="2"/>
      <w:r w:rsidRPr="0068475E">
        <w:rPr>
          <w:sz w:val="28"/>
          <w:szCs w:val="28"/>
        </w:rPr>
        <w:t>На льготное посещение мероприятий имеют право участники Великой Отечественной войны, Почётные граждане Усть-Катавского городского округа, Герои России, инвалиды при предостав</w:t>
      </w:r>
      <w:r w:rsidR="00A35853" w:rsidRPr="0068475E">
        <w:rPr>
          <w:sz w:val="28"/>
          <w:szCs w:val="28"/>
        </w:rPr>
        <w:t>лении удостоверения или справки.</w:t>
      </w:r>
      <w:r w:rsidR="00A35853" w:rsidRPr="0068475E">
        <w:rPr>
          <w:b/>
          <w:sz w:val="28"/>
          <w:szCs w:val="28"/>
        </w:rPr>
        <w:t>»</w:t>
      </w:r>
    </w:p>
    <w:p w:rsidR="00F82947" w:rsidRPr="00F82947" w:rsidRDefault="0068475E" w:rsidP="00A35853">
      <w:pPr>
        <w:ind w:left="-426" w:right="-1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5853">
        <w:rPr>
          <w:sz w:val="28"/>
          <w:szCs w:val="28"/>
        </w:rPr>
        <w:t xml:space="preserve">        </w:t>
      </w:r>
      <w:r w:rsidR="00A35853" w:rsidRPr="00A35853">
        <w:rPr>
          <w:sz w:val="28"/>
          <w:szCs w:val="28"/>
        </w:rPr>
        <w:t>2.</w:t>
      </w:r>
      <w:r w:rsidR="003A4995">
        <w:rPr>
          <w:sz w:val="28"/>
          <w:szCs w:val="28"/>
        </w:rPr>
        <w:t xml:space="preserve"> Н</w:t>
      </w:r>
      <w:r w:rsidR="00A35853">
        <w:rPr>
          <w:sz w:val="28"/>
          <w:szCs w:val="28"/>
        </w:rPr>
        <w:t>астояще</w:t>
      </w:r>
      <w:r w:rsidR="003A4995">
        <w:rPr>
          <w:sz w:val="28"/>
          <w:szCs w:val="28"/>
        </w:rPr>
        <w:t>е</w:t>
      </w:r>
      <w:r w:rsidR="00A35853">
        <w:rPr>
          <w:sz w:val="28"/>
          <w:szCs w:val="28"/>
        </w:rPr>
        <w:t xml:space="preserve"> решени</w:t>
      </w:r>
      <w:r w:rsidR="003A4995">
        <w:rPr>
          <w:sz w:val="28"/>
          <w:szCs w:val="28"/>
        </w:rPr>
        <w:t>е</w:t>
      </w:r>
      <w:r w:rsidR="00A35853">
        <w:rPr>
          <w:sz w:val="28"/>
          <w:szCs w:val="28"/>
        </w:rPr>
        <w:t xml:space="preserve"> </w:t>
      </w:r>
      <w:bookmarkEnd w:id="3"/>
      <w:r w:rsidR="003A4995">
        <w:rPr>
          <w:sz w:val="28"/>
          <w:szCs w:val="28"/>
        </w:rPr>
        <w:t>вступает в силу</w:t>
      </w:r>
      <w:r w:rsidR="00A35853">
        <w:rPr>
          <w:sz w:val="28"/>
          <w:szCs w:val="28"/>
        </w:rPr>
        <w:t xml:space="preserve"> с 01.01.2022</w:t>
      </w:r>
      <w:r>
        <w:rPr>
          <w:sz w:val="28"/>
          <w:szCs w:val="28"/>
        </w:rPr>
        <w:t xml:space="preserve"> года.</w:t>
      </w:r>
    </w:p>
    <w:p w:rsidR="00CD4725" w:rsidRPr="00BB54F0" w:rsidRDefault="0068475E" w:rsidP="00CD47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722">
        <w:rPr>
          <w:sz w:val="28"/>
          <w:szCs w:val="28"/>
        </w:rPr>
        <w:t>3</w:t>
      </w:r>
      <w:r w:rsidR="00CD4725" w:rsidRPr="00BB54F0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="00CD4725" w:rsidRPr="00BB54F0">
        <w:rPr>
          <w:sz w:val="28"/>
          <w:szCs w:val="28"/>
        </w:rPr>
        <w:t>Усть-Катавского</w:t>
      </w:r>
      <w:proofErr w:type="spellEnd"/>
      <w:r w:rsidR="00CD4725" w:rsidRPr="00BB54F0">
        <w:rPr>
          <w:sz w:val="28"/>
          <w:szCs w:val="28"/>
        </w:rPr>
        <w:t xml:space="preserve"> городского округа </w:t>
      </w:r>
      <w:hyperlink r:id="rId8" w:history="1">
        <w:r w:rsidR="00CD4725" w:rsidRPr="00BB54F0">
          <w:rPr>
            <w:rStyle w:val="ab"/>
            <w:color w:val="auto"/>
            <w:sz w:val="28"/>
            <w:szCs w:val="28"/>
            <w:lang w:val="en-US"/>
          </w:rPr>
          <w:t>www</w:t>
        </w:r>
        <w:r w:rsidR="00CD4725" w:rsidRPr="00BB54F0">
          <w:rPr>
            <w:rStyle w:val="ab"/>
            <w:color w:val="auto"/>
            <w:sz w:val="28"/>
            <w:szCs w:val="28"/>
          </w:rPr>
          <w:t>.</w:t>
        </w:r>
        <w:proofErr w:type="spellStart"/>
        <w:r w:rsidR="00CD4725" w:rsidRPr="00BB54F0">
          <w:rPr>
            <w:rStyle w:val="ab"/>
            <w:color w:val="auto"/>
            <w:sz w:val="28"/>
            <w:szCs w:val="28"/>
            <w:lang w:val="en-US"/>
          </w:rPr>
          <w:t>ukgo</w:t>
        </w:r>
        <w:proofErr w:type="spellEnd"/>
        <w:r w:rsidR="00CD4725" w:rsidRPr="00BB54F0">
          <w:rPr>
            <w:rStyle w:val="ab"/>
            <w:color w:val="auto"/>
            <w:sz w:val="28"/>
            <w:szCs w:val="28"/>
          </w:rPr>
          <w:t>.</w:t>
        </w:r>
        <w:proofErr w:type="spellStart"/>
        <w:r w:rsidR="00CD4725" w:rsidRPr="00BB54F0">
          <w:rPr>
            <w:rStyle w:val="ab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CD4725" w:rsidRPr="00BB54F0">
        <w:rPr>
          <w:sz w:val="28"/>
          <w:szCs w:val="28"/>
        </w:rPr>
        <w:t xml:space="preserve"> и обнародовать на информационном стенде администрации  </w:t>
      </w:r>
      <w:proofErr w:type="spellStart"/>
      <w:r w:rsidR="00CD4725" w:rsidRPr="00BB54F0">
        <w:rPr>
          <w:sz w:val="28"/>
          <w:szCs w:val="28"/>
        </w:rPr>
        <w:t>Усть-Катавского</w:t>
      </w:r>
      <w:proofErr w:type="spellEnd"/>
      <w:r w:rsidR="00CD4725" w:rsidRPr="00BB54F0">
        <w:rPr>
          <w:sz w:val="28"/>
          <w:szCs w:val="28"/>
        </w:rPr>
        <w:t xml:space="preserve"> городского округа.</w:t>
      </w:r>
    </w:p>
    <w:p w:rsidR="00CD4725" w:rsidRPr="00BB54F0" w:rsidRDefault="00F91722" w:rsidP="00CD4725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725" w:rsidRPr="00BB54F0">
        <w:rPr>
          <w:sz w:val="28"/>
          <w:szCs w:val="28"/>
        </w:rPr>
        <w:t>. Контроль за исполнением данного решения возложить на председателя комиссии по финансово-бюджетной и экономической политике С.Н.Федосову.</w:t>
      </w:r>
    </w:p>
    <w:p w:rsidR="00CD4725" w:rsidRPr="00BB54F0" w:rsidRDefault="00CD4725" w:rsidP="00CD4725">
      <w:pPr>
        <w:ind w:firstLine="540"/>
        <w:jc w:val="both"/>
        <w:rPr>
          <w:sz w:val="28"/>
          <w:szCs w:val="28"/>
        </w:rPr>
      </w:pPr>
    </w:p>
    <w:p w:rsidR="00CD4725" w:rsidRPr="00BB54F0" w:rsidRDefault="00CD4725" w:rsidP="00CD4725">
      <w:pPr>
        <w:rPr>
          <w:sz w:val="28"/>
          <w:szCs w:val="28"/>
        </w:rPr>
      </w:pPr>
      <w:r w:rsidRPr="00BB54F0">
        <w:rPr>
          <w:sz w:val="28"/>
          <w:szCs w:val="28"/>
        </w:rPr>
        <w:t xml:space="preserve">Председатель Собрания депутатов </w:t>
      </w:r>
    </w:p>
    <w:p w:rsidR="00CD4725" w:rsidRPr="00BB54F0" w:rsidRDefault="00CD4725" w:rsidP="00CD4725">
      <w:pPr>
        <w:rPr>
          <w:sz w:val="28"/>
          <w:szCs w:val="28"/>
        </w:rPr>
      </w:pP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 </w:t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Pr="00BB54F0">
        <w:rPr>
          <w:sz w:val="28"/>
          <w:szCs w:val="28"/>
        </w:rPr>
        <w:tab/>
      </w:r>
      <w:r w:rsidR="00233717" w:rsidRPr="00BB54F0">
        <w:rPr>
          <w:sz w:val="28"/>
          <w:szCs w:val="28"/>
        </w:rPr>
        <w:t xml:space="preserve">                   </w:t>
      </w:r>
      <w:r w:rsidR="00F91722">
        <w:rPr>
          <w:sz w:val="28"/>
          <w:szCs w:val="28"/>
        </w:rPr>
        <w:t xml:space="preserve">         </w:t>
      </w:r>
      <w:proofErr w:type="spellStart"/>
      <w:r w:rsidR="00FA3BB0">
        <w:rPr>
          <w:sz w:val="28"/>
          <w:szCs w:val="28"/>
        </w:rPr>
        <w:t>С.Н.Пульдяев</w:t>
      </w:r>
      <w:proofErr w:type="spellEnd"/>
    </w:p>
    <w:p w:rsidR="00CD4725" w:rsidRPr="00BB54F0" w:rsidRDefault="00CD4725" w:rsidP="00CD4725">
      <w:pPr>
        <w:rPr>
          <w:sz w:val="28"/>
          <w:szCs w:val="28"/>
        </w:rPr>
      </w:pPr>
    </w:p>
    <w:p w:rsidR="00CD4725" w:rsidRPr="00BB54F0" w:rsidRDefault="00CD4725" w:rsidP="00CD4725">
      <w:pPr>
        <w:rPr>
          <w:sz w:val="28"/>
          <w:szCs w:val="28"/>
        </w:rPr>
      </w:pPr>
    </w:p>
    <w:p w:rsidR="00D44C63" w:rsidRPr="00BB54F0" w:rsidRDefault="00CD4725" w:rsidP="00552943">
      <w:r w:rsidRPr="00BB54F0">
        <w:rPr>
          <w:sz w:val="28"/>
          <w:szCs w:val="28"/>
        </w:rPr>
        <w:t xml:space="preserve">Глава </w:t>
      </w:r>
      <w:proofErr w:type="spellStart"/>
      <w:r w:rsidRPr="00BB54F0">
        <w:rPr>
          <w:sz w:val="28"/>
          <w:szCs w:val="28"/>
        </w:rPr>
        <w:t>Усть-Катавского</w:t>
      </w:r>
      <w:proofErr w:type="spellEnd"/>
      <w:r w:rsidRPr="00BB54F0">
        <w:rPr>
          <w:sz w:val="28"/>
          <w:szCs w:val="28"/>
        </w:rPr>
        <w:t xml:space="preserve"> городского округа</w:t>
      </w:r>
      <w:r w:rsidRPr="00BB54F0">
        <w:rPr>
          <w:sz w:val="28"/>
          <w:szCs w:val="28"/>
        </w:rPr>
        <w:tab/>
        <w:t xml:space="preserve">         </w:t>
      </w:r>
      <w:r w:rsidR="00233717" w:rsidRPr="00BB54F0">
        <w:rPr>
          <w:sz w:val="28"/>
          <w:szCs w:val="28"/>
        </w:rPr>
        <w:t xml:space="preserve">                </w:t>
      </w:r>
      <w:r w:rsidRPr="00BB54F0">
        <w:rPr>
          <w:sz w:val="28"/>
          <w:szCs w:val="28"/>
        </w:rPr>
        <w:t xml:space="preserve">    </w:t>
      </w:r>
      <w:r w:rsidR="00F91722">
        <w:rPr>
          <w:sz w:val="28"/>
          <w:szCs w:val="28"/>
        </w:rPr>
        <w:t xml:space="preserve">  </w:t>
      </w:r>
      <w:r w:rsidRPr="00BB54F0">
        <w:rPr>
          <w:sz w:val="28"/>
          <w:szCs w:val="28"/>
        </w:rPr>
        <w:t xml:space="preserve">  </w:t>
      </w:r>
      <w:r w:rsidR="00F91722">
        <w:rPr>
          <w:sz w:val="28"/>
          <w:szCs w:val="28"/>
        </w:rPr>
        <w:t xml:space="preserve">     </w:t>
      </w:r>
      <w:proofErr w:type="spellStart"/>
      <w:r w:rsidRPr="00BB54F0">
        <w:rPr>
          <w:sz w:val="28"/>
          <w:szCs w:val="28"/>
        </w:rPr>
        <w:t>С.Д.Семков</w:t>
      </w:r>
      <w:bookmarkStart w:id="4" w:name="sub_10500"/>
      <w:bookmarkEnd w:id="4"/>
      <w:proofErr w:type="spellEnd"/>
    </w:p>
    <w:sectPr w:rsidR="00D44C63" w:rsidRPr="00BB54F0" w:rsidSect="00D0398C">
      <w:headerReference w:type="default" r:id="rId9"/>
      <w:pgSz w:w="11906" w:h="16838"/>
      <w:pgMar w:top="-445" w:right="566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D4" w:rsidRDefault="008C08D4" w:rsidP="008E3C9A">
      <w:r>
        <w:separator/>
      </w:r>
    </w:p>
  </w:endnote>
  <w:endnote w:type="continuationSeparator" w:id="0">
    <w:p w:rsidR="008C08D4" w:rsidRDefault="008C08D4" w:rsidP="008E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D4" w:rsidRDefault="008C08D4" w:rsidP="008E3C9A">
      <w:r>
        <w:separator/>
      </w:r>
    </w:p>
  </w:footnote>
  <w:footnote w:type="continuationSeparator" w:id="0">
    <w:p w:rsidR="008C08D4" w:rsidRDefault="008C08D4" w:rsidP="008E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AE" w:rsidRDefault="006E4FAE">
    <w:pPr>
      <w:pStyle w:val="a5"/>
    </w:pPr>
  </w:p>
  <w:p w:rsidR="006E4FAE" w:rsidRDefault="006E4F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1D4F"/>
    <w:multiLevelType w:val="multilevel"/>
    <w:tmpl w:val="2348E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EDD5C1A"/>
    <w:multiLevelType w:val="multilevel"/>
    <w:tmpl w:val="2966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0D77C5"/>
    <w:multiLevelType w:val="multilevel"/>
    <w:tmpl w:val="6734B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2C41C44"/>
    <w:multiLevelType w:val="multilevel"/>
    <w:tmpl w:val="6734B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B4D00D3"/>
    <w:multiLevelType w:val="multilevel"/>
    <w:tmpl w:val="F6EE96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99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C"/>
    <w:rsid w:val="00023309"/>
    <w:rsid w:val="00026D1F"/>
    <w:rsid w:val="00042598"/>
    <w:rsid w:val="00045B2A"/>
    <w:rsid w:val="00051092"/>
    <w:rsid w:val="000A11D0"/>
    <w:rsid w:val="000B4353"/>
    <w:rsid w:val="000B5A50"/>
    <w:rsid w:val="000B6339"/>
    <w:rsid w:val="000C48D8"/>
    <w:rsid w:val="000D1F95"/>
    <w:rsid w:val="001027E2"/>
    <w:rsid w:val="0011739E"/>
    <w:rsid w:val="00124391"/>
    <w:rsid w:val="00135B65"/>
    <w:rsid w:val="001410D1"/>
    <w:rsid w:val="0015495D"/>
    <w:rsid w:val="00164E28"/>
    <w:rsid w:val="00173968"/>
    <w:rsid w:val="001C3E63"/>
    <w:rsid w:val="001F4E07"/>
    <w:rsid w:val="00216713"/>
    <w:rsid w:val="00233717"/>
    <w:rsid w:val="00260795"/>
    <w:rsid w:val="002632DF"/>
    <w:rsid w:val="00270A95"/>
    <w:rsid w:val="002B649E"/>
    <w:rsid w:val="002C5D84"/>
    <w:rsid w:val="002D069B"/>
    <w:rsid w:val="002D610B"/>
    <w:rsid w:val="0030121F"/>
    <w:rsid w:val="00341620"/>
    <w:rsid w:val="00370B0F"/>
    <w:rsid w:val="00372A8C"/>
    <w:rsid w:val="00386F30"/>
    <w:rsid w:val="003A4995"/>
    <w:rsid w:val="003A79C8"/>
    <w:rsid w:val="003C413D"/>
    <w:rsid w:val="003C47CD"/>
    <w:rsid w:val="003C5057"/>
    <w:rsid w:val="003F2121"/>
    <w:rsid w:val="00406945"/>
    <w:rsid w:val="00411530"/>
    <w:rsid w:val="00421938"/>
    <w:rsid w:val="004238CD"/>
    <w:rsid w:val="00471D4C"/>
    <w:rsid w:val="00487D19"/>
    <w:rsid w:val="004C0DEE"/>
    <w:rsid w:val="004C4B4D"/>
    <w:rsid w:val="004D14DF"/>
    <w:rsid w:val="004D172C"/>
    <w:rsid w:val="004D249E"/>
    <w:rsid w:val="004E43C2"/>
    <w:rsid w:val="004E706A"/>
    <w:rsid w:val="004F0DEA"/>
    <w:rsid w:val="0055176B"/>
    <w:rsid w:val="00552943"/>
    <w:rsid w:val="00580260"/>
    <w:rsid w:val="00593AAE"/>
    <w:rsid w:val="00597B74"/>
    <w:rsid w:val="005A41C3"/>
    <w:rsid w:val="005A7C5B"/>
    <w:rsid w:val="005C3A48"/>
    <w:rsid w:val="005D78C0"/>
    <w:rsid w:val="005D7E70"/>
    <w:rsid w:val="005E4470"/>
    <w:rsid w:val="005F2759"/>
    <w:rsid w:val="00607A0B"/>
    <w:rsid w:val="0061359B"/>
    <w:rsid w:val="00613FA1"/>
    <w:rsid w:val="006223FF"/>
    <w:rsid w:val="00625A69"/>
    <w:rsid w:val="006572D6"/>
    <w:rsid w:val="00660096"/>
    <w:rsid w:val="006767FA"/>
    <w:rsid w:val="0068343C"/>
    <w:rsid w:val="0068475E"/>
    <w:rsid w:val="00696838"/>
    <w:rsid w:val="006A1509"/>
    <w:rsid w:val="006B2AE3"/>
    <w:rsid w:val="006B380B"/>
    <w:rsid w:val="006E4FAE"/>
    <w:rsid w:val="006F2110"/>
    <w:rsid w:val="006F6661"/>
    <w:rsid w:val="0072363E"/>
    <w:rsid w:val="0073156B"/>
    <w:rsid w:val="00750C65"/>
    <w:rsid w:val="0075510C"/>
    <w:rsid w:val="00763983"/>
    <w:rsid w:val="0076445F"/>
    <w:rsid w:val="00767E29"/>
    <w:rsid w:val="00771D0E"/>
    <w:rsid w:val="0077310D"/>
    <w:rsid w:val="00773430"/>
    <w:rsid w:val="007859DC"/>
    <w:rsid w:val="007B5400"/>
    <w:rsid w:val="007B7D9F"/>
    <w:rsid w:val="007E117E"/>
    <w:rsid w:val="00805C84"/>
    <w:rsid w:val="0082636E"/>
    <w:rsid w:val="00865A71"/>
    <w:rsid w:val="0087540A"/>
    <w:rsid w:val="00882034"/>
    <w:rsid w:val="008879CA"/>
    <w:rsid w:val="008A2DDA"/>
    <w:rsid w:val="008A519F"/>
    <w:rsid w:val="008C08D4"/>
    <w:rsid w:val="008C42D6"/>
    <w:rsid w:val="008C606A"/>
    <w:rsid w:val="008C747D"/>
    <w:rsid w:val="008E3C9A"/>
    <w:rsid w:val="008F4939"/>
    <w:rsid w:val="008F4EB1"/>
    <w:rsid w:val="00912BAC"/>
    <w:rsid w:val="0091444B"/>
    <w:rsid w:val="00953CF4"/>
    <w:rsid w:val="00987E1E"/>
    <w:rsid w:val="00994D49"/>
    <w:rsid w:val="009A34D9"/>
    <w:rsid w:val="009A7FE7"/>
    <w:rsid w:val="009B6F4F"/>
    <w:rsid w:val="009D11AD"/>
    <w:rsid w:val="009D5F01"/>
    <w:rsid w:val="009D62A7"/>
    <w:rsid w:val="00A0196F"/>
    <w:rsid w:val="00A152AB"/>
    <w:rsid w:val="00A20813"/>
    <w:rsid w:val="00A26B8B"/>
    <w:rsid w:val="00A35853"/>
    <w:rsid w:val="00A63268"/>
    <w:rsid w:val="00AA0A77"/>
    <w:rsid w:val="00AA3072"/>
    <w:rsid w:val="00AD3517"/>
    <w:rsid w:val="00AE51B0"/>
    <w:rsid w:val="00B125FC"/>
    <w:rsid w:val="00B215A1"/>
    <w:rsid w:val="00B70953"/>
    <w:rsid w:val="00BB54F0"/>
    <w:rsid w:val="00BB6354"/>
    <w:rsid w:val="00BD1772"/>
    <w:rsid w:val="00BE5389"/>
    <w:rsid w:val="00C344A5"/>
    <w:rsid w:val="00C61431"/>
    <w:rsid w:val="00CB231E"/>
    <w:rsid w:val="00CB2415"/>
    <w:rsid w:val="00CD280D"/>
    <w:rsid w:val="00CD4725"/>
    <w:rsid w:val="00D0285B"/>
    <w:rsid w:val="00D0398C"/>
    <w:rsid w:val="00D06A07"/>
    <w:rsid w:val="00D4356E"/>
    <w:rsid w:val="00D44C63"/>
    <w:rsid w:val="00D46B9D"/>
    <w:rsid w:val="00D57808"/>
    <w:rsid w:val="00D60B51"/>
    <w:rsid w:val="00D70423"/>
    <w:rsid w:val="00D7392D"/>
    <w:rsid w:val="00DA608C"/>
    <w:rsid w:val="00DC00C8"/>
    <w:rsid w:val="00DE70B6"/>
    <w:rsid w:val="00DF6252"/>
    <w:rsid w:val="00E145A1"/>
    <w:rsid w:val="00E17844"/>
    <w:rsid w:val="00E178D2"/>
    <w:rsid w:val="00E611E9"/>
    <w:rsid w:val="00EE71EE"/>
    <w:rsid w:val="00F33F1A"/>
    <w:rsid w:val="00F52357"/>
    <w:rsid w:val="00F55BB3"/>
    <w:rsid w:val="00F750AF"/>
    <w:rsid w:val="00F80FB9"/>
    <w:rsid w:val="00F82947"/>
    <w:rsid w:val="00F91722"/>
    <w:rsid w:val="00F95288"/>
    <w:rsid w:val="00FA3BB0"/>
    <w:rsid w:val="00FA78A4"/>
    <w:rsid w:val="00FB1812"/>
    <w:rsid w:val="00FC6436"/>
    <w:rsid w:val="00FD51BA"/>
    <w:rsid w:val="00FD714C"/>
    <w:rsid w:val="00FF2568"/>
    <w:rsid w:val="00FF48F7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C9645"/>
  <w15:chartTrackingRefBased/>
  <w15:docId w15:val="{5E79B657-D04D-4B3F-BE75-417F2B4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7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F52357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link w:val="a3"/>
    <w:rsid w:val="00F52357"/>
    <w:rPr>
      <w:b/>
      <w:sz w:val="28"/>
    </w:rPr>
  </w:style>
  <w:style w:type="paragraph" w:customStyle="1" w:styleId="ConsPlusNormal">
    <w:name w:val="ConsPlusNormal"/>
    <w:rsid w:val="00F52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523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8E3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8E3C9A"/>
    <w:rPr>
      <w:sz w:val="24"/>
      <w:szCs w:val="24"/>
    </w:rPr>
  </w:style>
  <w:style w:type="paragraph" w:styleId="a7">
    <w:name w:val="footer"/>
    <w:basedOn w:val="a"/>
    <w:link w:val="a8"/>
    <w:rsid w:val="008E3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8E3C9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597B74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597B74"/>
    <w:pPr>
      <w:jc w:val="both"/>
    </w:pPr>
    <w:rPr>
      <w:sz w:val="26"/>
      <w:szCs w:val="20"/>
      <w:lang w:val="x-none" w:eastAsia="x-none"/>
    </w:rPr>
  </w:style>
  <w:style w:type="character" w:customStyle="1" w:styleId="aa">
    <w:name w:val="Основной текст Знак"/>
    <w:link w:val="a9"/>
    <w:rsid w:val="00597B74"/>
    <w:rPr>
      <w:sz w:val="26"/>
    </w:rPr>
  </w:style>
  <w:style w:type="character" w:styleId="ab">
    <w:name w:val="Hyperlink"/>
    <w:uiPriority w:val="99"/>
    <w:unhideWhenUsed/>
    <w:rsid w:val="00CD4725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5A41C3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5A4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5A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D1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D14DF"/>
    <w:pPr>
      <w:widowControl w:val="0"/>
      <w:autoSpaceDE w:val="0"/>
      <w:autoSpaceDN w:val="0"/>
      <w:adjustRightInd w:val="0"/>
      <w:spacing w:line="269" w:lineRule="exact"/>
      <w:jc w:val="right"/>
    </w:pPr>
  </w:style>
  <w:style w:type="character" w:customStyle="1" w:styleId="FontStyle14">
    <w:name w:val="Font Style14"/>
    <w:uiPriority w:val="99"/>
    <w:rsid w:val="004D14DF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Balloon Text"/>
    <w:basedOn w:val="a"/>
    <w:link w:val="af0"/>
    <w:rsid w:val="00045B2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04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7421</CharactersWithSpaces>
  <SharedDoc>false</SharedDoc>
  <HLinks>
    <vt:vector size="18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http://www.ukgo.su/</vt:lpwstr>
      </vt:variant>
      <vt:variant>
        <vt:lpwstr/>
      </vt:variant>
      <vt:variant>
        <vt:i4>2424857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sub_1996</vt:lpwstr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Гаинцева</dc:creator>
  <cp:keywords/>
  <cp:lastModifiedBy>Ермакова Татьяна Федоровна</cp:lastModifiedBy>
  <cp:revision>3</cp:revision>
  <cp:lastPrinted>2021-12-16T09:50:00Z</cp:lastPrinted>
  <dcterms:created xsi:type="dcterms:W3CDTF">2021-12-23T06:04:00Z</dcterms:created>
  <dcterms:modified xsi:type="dcterms:W3CDTF">2021-12-23T06:30:00Z</dcterms:modified>
</cp:coreProperties>
</file>