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F4" w:rsidRDefault="003D49F4" w:rsidP="003D49F4">
      <w:pPr>
        <w:ind w:firstLine="709"/>
        <w:jc w:val="both"/>
        <w:rPr>
          <w:b/>
          <w:sz w:val="28"/>
          <w:szCs w:val="28"/>
        </w:rPr>
      </w:pPr>
      <w:r w:rsidRPr="00DA3483">
        <w:rPr>
          <w:b/>
          <w:sz w:val="28"/>
          <w:szCs w:val="28"/>
        </w:rPr>
        <w:t xml:space="preserve">В Отделе МВД России по Усть-Катавскому городскому округу состоялось </w:t>
      </w:r>
      <w:r>
        <w:rPr>
          <w:b/>
          <w:sz w:val="28"/>
          <w:szCs w:val="28"/>
        </w:rPr>
        <w:t xml:space="preserve">очередное </w:t>
      </w:r>
      <w:r w:rsidRPr="00DA3483">
        <w:rPr>
          <w:rStyle w:val="a3"/>
          <w:b/>
          <w:i w:val="0"/>
          <w:sz w:val="28"/>
          <w:szCs w:val="28"/>
        </w:rPr>
        <w:t>заседание</w:t>
      </w:r>
      <w:r w:rsidRPr="00DA3483">
        <w:rPr>
          <w:b/>
          <w:sz w:val="28"/>
          <w:szCs w:val="28"/>
        </w:rPr>
        <w:t xml:space="preserve"> Общественного совета </w:t>
      </w:r>
    </w:p>
    <w:p w:rsidR="003D49F4" w:rsidRPr="00177720" w:rsidRDefault="003D49F4" w:rsidP="003D49F4">
      <w:pPr>
        <w:ind w:firstLine="709"/>
        <w:jc w:val="both"/>
        <w:rPr>
          <w:sz w:val="28"/>
          <w:szCs w:val="28"/>
        </w:rPr>
      </w:pPr>
      <w:r w:rsidRPr="00DA348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A3483">
        <w:rPr>
          <w:sz w:val="28"/>
          <w:szCs w:val="28"/>
        </w:rPr>
        <w:t xml:space="preserve"> </w:t>
      </w:r>
      <w:r w:rsidRPr="00177720">
        <w:rPr>
          <w:sz w:val="28"/>
          <w:szCs w:val="28"/>
        </w:rPr>
        <w:t xml:space="preserve">Мероприятие открыл заместитель начальника Отдела МВД России по Усть-Катавскому городскому округу подполковник внутренней службы Юрий </w:t>
      </w:r>
      <w:r w:rsidRPr="00177720">
        <w:rPr>
          <w:rStyle w:val="a3"/>
          <w:i w:val="0"/>
          <w:sz w:val="28"/>
          <w:szCs w:val="28"/>
        </w:rPr>
        <w:t>Евдокимов</w:t>
      </w:r>
      <w:r w:rsidRPr="00177720">
        <w:rPr>
          <w:sz w:val="28"/>
          <w:szCs w:val="28"/>
        </w:rPr>
        <w:t>, который поблагодарил общественников за продуктивную работу.</w:t>
      </w:r>
    </w:p>
    <w:p w:rsidR="003D49F4" w:rsidRPr="00177720" w:rsidRDefault="003D49F4" w:rsidP="003D4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20">
        <w:rPr>
          <w:sz w:val="28"/>
          <w:szCs w:val="28"/>
        </w:rPr>
        <w:t>Председатель Общественного совета Александр Толмачев, обратился ко всем присутствующим с приветственным словом и довел повестку дня. В своем докладе он отметил, что за шесть месяцев текущего года общественниками проделана большая работа по различным направлениям, одним из которых является создание положительного мнения населения о работе полиции и формирование имиджа сот</w:t>
      </w:r>
      <w:r>
        <w:rPr>
          <w:sz w:val="28"/>
          <w:szCs w:val="28"/>
        </w:rPr>
        <w:t>рудника органов внутренних дел. Б</w:t>
      </w:r>
      <w:r w:rsidRPr="00DA3483">
        <w:rPr>
          <w:sz w:val="28"/>
          <w:szCs w:val="28"/>
        </w:rPr>
        <w:t>ыли проведены мероприятия с привлечением общественности: встречи с населением, направленные на профилактику преступлений, оперативно-профилактические мероприятия «Район»,</w:t>
      </w:r>
      <w:r>
        <w:rPr>
          <w:sz w:val="28"/>
          <w:szCs w:val="28"/>
        </w:rPr>
        <w:t xml:space="preserve"> «Гражданский мониторинг», «Каникулы с общественным советом»</w:t>
      </w:r>
      <w:r w:rsidRPr="00DA3483">
        <w:rPr>
          <w:sz w:val="28"/>
          <w:szCs w:val="28"/>
        </w:rPr>
        <w:t xml:space="preserve"> организованы спортивные мероприятия.</w:t>
      </w:r>
      <w:r>
        <w:rPr>
          <w:sz w:val="28"/>
          <w:szCs w:val="28"/>
        </w:rPr>
        <w:t xml:space="preserve"> </w:t>
      </w:r>
      <w:r w:rsidRPr="00177720">
        <w:rPr>
          <w:sz w:val="28"/>
          <w:szCs w:val="28"/>
        </w:rPr>
        <w:t>В ходе мероприятия подведены итоги работы в первом полугодии текущего года, а также определены первоочередные задачи на третий квартал 2021 года.</w:t>
      </w:r>
    </w:p>
    <w:p w:rsidR="003D49F4" w:rsidRDefault="003D49F4" w:rsidP="003D4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заседания</w:t>
      </w:r>
      <w:r w:rsidRPr="00DA3483">
        <w:rPr>
          <w:sz w:val="28"/>
          <w:szCs w:val="28"/>
        </w:rPr>
        <w:t xml:space="preserve"> общественники обсудили принимаемые меры по недопущению преступлений и правонарушений в молодежной среде, о правовом просвещении детей и подростков. </w:t>
      </w:r>
    </w:p>
    <w:p w:rsidR="003D49F4" w:rsidRPr="00C53BE6" w:rsidRDefault="003D49F4" w:rsidP="003D4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3483">
        <w:rPr>
          <w:sz w:val="28"/>
          <w:szCs w:val="28"/>
        </w:rPr>
        <w:t xml:space="preserve">Далее темой обсуждения заседания стал вопрос о принимаемых профилактических мерах, направленных на противодействие мошенничеству и другим преступлениям имущественного характера. Присутствующие отметили, что большее внимание нужно уделять пожилым гражданам, так как именно они чаще всего становятся жертвами злоумышленников благодаря своей доверчивости. На собрании обсужден вопрос информирования </w:t>
      </w:r>
      <w:r w:rsidRPr="00C53BE6">
        <w:rPr>
          <w:sz w:val="28"/>
          <w:szCs w:val="28"/>
        </w:rPr>
        <w:t xml:space="preserve">населения о правилах безопасного пользования банковскими картами. </w:t>
      </w:r>
      <w:r w:rsidRPr="00C53BE6">
        <w:rPr>
          <w:sz w:val="28"/>
          <w:szCs w:val="28"/>
        </w:rPr>
        <w:br/>
      </w:r>
      <w:r>
        <w:rPr>
          <w:sz w:val="28"/>
          <w:szCs w:val="28"/>
        </w:rPr>
        <w:t xml:space="preserve">     В завершении заседания,</w:t>
      </w:r>
      <w:r w:rsidRPr="00C53BE6">
        <w:rPr>
          <w:sz w:val="28"/>
          <w:szCs w:val="28"/>
        </w:rPr>
        <w:t xml:space="preserve"> представители органов внутренних дел поблагодарили присутствующих за активную гражданскую позицию и неравнодушное отношение к обеспечения общественного порядка.</w:t>
      </w:r>
    </w:p>
    <w:p w:rsidR="003D49F4" w:rsidRDefault="003D49F4" w:rsidP="003D49F4">
      <w:pPr>
        <w:ind w:firstLine="709"/>
        <w:rPr>
          <w:sz w:val="28"/>
          <w:szCs w:val="28"/>
        </w:rPr>
      </w:pPr>
    </w:p>
    <w:p w:rsidR="00927C79" w:rsidRPr="00C53BE6" w:rsidRDefault="00927C79" w:rsidP="00927C79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3609975"/>
            <wp:effectExtent l="0" t="0" r="9525" b="9525"/>
            <wp:docPr id="1" name="Рисунок 1" descr="I:\Фото\2021\Общественный совет\2 заседание\Новая папка\IMG_9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Общественный совет\2 заседание\Новая папка\IMG_96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drawing>
          <wp:inline distT="0" distB="0" distL="0" distR="0">
            <wp:extent cx="5934075" cy="3324225"/>
            <wp:effectExtent l="0" t="0" r="9525" b="9525"/>
            <wp:docPr id="2" name="Рисунок 2" descr="I:\Фото\2021\Общественный совет\2 заседание\Новая папка\IMG_9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\2021\Общественный совет\2 заседание\Новая папка\IMG_9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21" w:rsidRPr="003D49F4" w:rsidRDefault="00203A21" w:rsidP="003D49F4"/>
    <w:sectPr w:rsidR="00203A21" w:rsidRPr="003D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83"/>
    <w:rsid w:val="00177720"/>
    <w:rsid w:val="00203A21"/>
    <w:rsid w:val="003D49F4"/>
    <w:rsid w:val="004054D7"/>
    <w:rsid w:val="00927C79"/>
    <w:rsid w:val="00D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EE6E-053D-4248-8809-0A88E53D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3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2021-06-24T04:12:00Z</dcterms:created>
  <dcterms:modified xsi:type="dcterms:W3CDTF">2021-06-24T10:58:00Z</dcterms:modified>
</cp:coreProperties>
</file>