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AA15C5" w:rsidRDefault="00FF422B" w:rsidP="00FF422B">
      <w:pPr>
        <w:rPr>
          <w:sz w:val="22"/>
          <w:szCs w:val="22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AA15C5">
        <w:rPr>
          <w:sz w:val="22"/>
          <w:szCs w:val="22"/>
        </w:rPr>
        <w:t>454048</w:t>
      </w:r>
      <w:r w:rsidRPr="00AA15C5">
        <w:rPr>
          <w:b/>
          <w:sz w:val="22"/>
          <w:szCs w:val="22"/>
        </w:rPr>
        <w:t xml:space="preserve"> </w:t>
      </w:r>
      <w:r w:rsidR="00AA464F" w:rsidRPr="00AA15C5">
        <w:rPr>
          <w:sz w:val="22"/>
          <w:szCs w:val="22"/>
        </w:rPr>
        <w:t>г. Челябинск</w:t>
      </w:r>
      <w:r w:rsidRPr="00AA15C5">
        <w:rPr>
          <w:sz w:val="22"/>
          <w:szCs w:val="22"/>
        </w:rPr>
        <w:t>, ул.Елькина,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459914" cy="739589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49" cy="7511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2B" w:rsidRPr="0057634D" w:rsidRDefault="0057634D" w:rsidP="0057634D">
      <w:pPr>
        <w:jc w:val="center"/>
      </w:pPr>
      <w:r>
        <w:t xml:space="preserve">   </w:t>
      </w:r>
      <w:r w:rsidR="009661D2" w:rsidRPr="0057634D">
        <w:t xml:space="preserve">Южноуральцы </w:t>
      </w:r>
      <w:r w:rsidRPr="0057634D">
        <w:t xml:space="preserve">стали чаще оформлять свою недвижимость по экстерриториальному принципу </w:t>
      </w:r>
    </w:p>
    <w:p w:rsidR="008519DA" w:rsidRPr="0057634D" w:rsidRDefault="008519DA" w:rsidP="00FF422B">
      <w:pPr>
        <w:jc w:val="center"/>
        <w:rPr>
          <w:b/>
          <w:sz w:val="16"/>
          <w:szCs w:val="16"/>
        </w:rPr>
      </w:pPr>
    </w:p>
    <w:p w:rsidR="00FA2654" w:rsidRPr="0057634D" w:rsidRDefault="004B5164" w:rsidP="00A350EE">
      <w:pPr>
        <w:tabs>
          <w:tab w:val="left" w:pos="0"/>
        </w:tabs>
        <w:jc w:val="both"/>
      </w:pPr>
      <w:r>
        <w:rPr>
          <w:b/>
        </w:rPr>
        <w:t>В</w:t>
      </w:r>
      <w:r w:rsidR="00FF422B" w:rsidRPr="0057634D">
        <w:rPr>
          <w:b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="00995570" w:rsidRPr="0057634D">
        <w:rPr>
          <w:b/>
        </w:rPr>
        <w:t>заслушали отчет на тему: «</w:t>
      </w:r>
      <w:r w:rsidR="0057634D" w:rsidRPr="0057634D">
        <w:rPr>
          <w:b/>
        </w:rPr>
        <w:t>О работе с документами по государственному кадастровому учету и (или) государственной регистрации прав, принятыми по экстерриториальному принципу</w:t>
      </w:r>
      <w:r w:rsidR="00995570" w:rsidRPr="0057634D">
        <w:rPr>
          <w:b/>
        </w:rPr>
        <w:t>»</w:t>
      </w:r>
      <w:r w:rsidR="00A350EE" w:rsidRPr="0057634D">
        <w:rPr>
          <w:b/>
          <w:bCs/>
          <w:iCs/>
        </w:rPr>
        <w:t>.</w:t>
      </w:r>
    </w:p>
    <w:p w:rsidR="00BB7338" w:rsidRPr="0057634D" w:rsidRDefault="004064F3" w:rsidP="00AA1AB1">
      <w:pPr>
        <w:ind w:firstLine="539"/>
        <w:jc w:val="both"/>
        <w:rPr>
          <w:color w:val="000000"/>
          <w:lang w:eastAsia="ru-RU"/>
        </w:rPr>
      </w:pPr>
      <w:r w:rsidRPr="0057634D">
        <w:t>Предоставление услуг Росреестра по экстерриториальному принципу</w:t>
      </w:r>
      <w:r w:rsidRPr="0057634D">
        <w:rPr>
          <w:color w:val="000000"/>
          <w:lang w:eastAsia="ru-RU"/>
        </w:rPr>
        <w:t xml:space="preserve"> предусмотрено вступившим в силу с 1 января 2017 года Федеральным законом № 218-ФЗ «О государственной регистрации недвижимости». </w:t>
      </w:r>
    </w:p>
    <w:p w:rsidR="000E2861" w:rsidRPr="000616F7" w:rsidRDefault="002C0CC3" w:rsidP="000616F7">
      <w:pPr>
        <w:ind w:firstLine="539"/>
        <w:jc w:val="both"/>
        <w:rPr>
          <w:color w:val="000000"/>
          <w:lang w:eastAsia="ru-RU"/>
        </w:rPr>
      </w:pPr>
      <w:r w:rsidRPr="0057634D">
        <w:rPr>
          <w:color w:val="000000"/>
          <w:lang w:eastAsia="ru-RU"/>
        </w:rPr>
        <w:t xml:space="preserve">Южноуральцы все активнее используют </w:t>
      </w:r>
      <w:r w:rsidR="000616F7" w:rsidRPr="0057634D">
        <w:rPr>
          <w:color w:val="000000"/>
          <w:lang w:eastAsia="ru-RU"/>
        </w:rPr>
        <w:t>данную законом</w:t>
      </w:r>
      <w:r w:rsidR="006A7720" w:rsidRPr="0057634D">
        <w:rPr>
          <w:color w:val="000000"/>
          <w:lang w:eastAsia="ru-RU"/>
        </w:rPr>
        <w:t xml:space="preserve"> </w:t>
      </w:r>
      <w:r w:rsidRPr="0057634D">
        <w:rPr>
          <w:color w:val="000000"/>
          <w:lang w:eastAsia="ru-RU"/>
        </w:rPr>
        <w:t>в</w:t>
      </w:r>
      <w:r w:rsidR="004064F3" w:rsidRPr="0057634D">
        <w:rPr>
          <w:color w:val="000000"/>
          <w:lang w:eastAsia="ru-RU"/>
        </w:rPr>
        <w:t>озможность за</w:t>
      </w:r>
      <w:r w:rsidR="004064F3" w:rsidRPr="0057634D">
        <w:t xml:space="preserve">регистрировать право собственности и </w:t>
      </w:r>
      <w:r w:rsidR="00AA464F">
        <w:t xml:space="preserve">(или) </w:t>
      </w:r>
      <w:r w:rsidR="004064F3" w:rsidRPr="0057634D">
        <w:t>поставить на</w:t>
      </w:r>
      <w:r w:rsidRPr="0057634D">
        <w:t xml:space="preserve"> </w:t>
      </w:r>
      <w:r w:rsidR="004064F3" w:rsidRPr="0057634D">
        <w:t xml:space="preserve">государственный кадастровый учет </w:t>
      </w:r>
      <w:r w:rsidRPr="0057634D">
        <w:t xml:space="preserve">объект недвижимости вне зависимости от его места нахождения.  </w:t>
      </w:r>
      <w:r w:rsidR="004064F3" w:rsidRPr="0057634D">
        <w:rPr>
          <w:color w:val="000000"/>
          <w:lang w:eastAsia="ru-RU"/>
        </w:rPr>
        <w:t xml:space="preserve">Как </w:t>
      </w:r>
      <w:r w:rsidRPr="0057634D">
        <w:rPr>
          <w:color w:val="000000"/>
          <w:lang w:eastAsia="ru-RU"/>
        </w:rPr>
        <w:t xml:space="preserve">следует из информации, которую </w:t>
      </w:r>
      <w:r w:rsidR="000616F7" w:rsidRPr="0057634D">
        <w:t>предоставила начальник</w:t>
      </w:r>
      <w:r w:rsidRPr="0057634D">
        <w:t xml:space="preserve"> отдела регистрации недвижимости в электронном виде Управления Росреестра по Челябинской области </w:t>
      </w:r>
      <w:r w:rsidRPr="0057634D">
        <w:rPr>
          <w:b/>
        </w:rPr>
        <w:t>Светлана Шункова</w:t>
      </w:r>
      <w:r w:rsidRPr="0057634D">
        <w:t>,</w:t>
      </w:r>
      <w:r w:rsidR="004B6F7E" w:rsidRPr="0057634D">
        <w:t xml:space="preserve"> количество </w:t>
      </w:r>
      <w:r w:rsidR="000616F7" w:rsidRPr="0057634D">
        <w:t>дел, поступивших</w:t>
      </w:r>
      <w:r w:rsidR="004E1314" w:rsidRPr="0057634D">
        <w:t xml:space="preserve"> на</w:t>
      </w:r>
      <w:r w:rsidR="004B6F7E" w:rsidRPr="0057634D">
        <w:t xml:space="preserve"> госрегистрацию прав и </w:t>
      </w:r>
      <w:r w:rsidR="00AA464F">
        <w:t>кад</w:t>
      </w:r>
      <w:r w:rsidR="004B6F7E" w:rsidRPr="0057634D">
        <w:t>учет</w:t>
      </w:r>
      <w:r w:rsidR="004B6F7E" w:rsidRPr="008C2C40">
        <w:t xml:space="preserve"> </w:t>
      </w:r>
      <w:r w:rsidR="006A7720" w:rsidRPr="008C2C40">
        <w:t xml:space="preserve">по экстерриториальному </w:t>
      </w:r>
      <w:r w:rsidR="000616F7" w:rsidRPr="008C2C40">
        <w:t>принципу</w:t>
      </w:r>
      <w:r w:rsidR="000616F7" w:rsidRPr="008C2C40">
        <w:rPr>
          <w:color w:val="000000"/>
          <w:lang w:eastAsia="ru-RU"/>
        </w:rPr>
        <w:t xml:space="preserve"> постоянно</w:t>
      </w:r>
      <w:r w:rsidR="004B6F7E" w:rsidRPr="008C2C40">
        <w:t xml:space="preserve"> увеличивается. Так, </w:t>
      </w:r>
      <w:r w:rsidR="004B5164">
        <w:t xml:space="preserve">в </w:t>
      </w:r>
      <w:r w:rsidR="000E2861" w:rsidRPr="008C2C40">
        <w:t>целом по области</w:t>
      </w:r>
      <w:r w:rsidR="006A7720" w:rsidRPr="008C2C40">
        <w:t xml:space="preserve"> (</w:t>
      </w:r>
      <w:r w:rsidR="00AA464F">
        <w:t xml:space="preserve">в результате </w:t>
      </w:r>
      <w:r w:rsidR="00AA464F" w:rsidRPr="008C2C40">
        <w:t xml:space="preserve">приема документов </w:t>
      </w:r>
      <w:r w:rsidR="006A7720" w:rsidRPr="008C2C40">
        <w:t>во всех 12 пунктах по «экстеру</w:t>
      </w:r>
      <w:r w:rsidR="004B5164" w:rsidRPr="008C2C40">
        <w:t xml:space="preserve">») </w:t>
      </w:r>
      <w:r w:rsidR="004B5164">
        <w:t>в</w:t>
      </w:r>
      <w:r w:rsidR="006A7720" w:rsidRPr="008C2C40">
        <w:t xml:space="preserve"> 2017 году </w:t>
      </w:r>
      <w:r w:rsidR="004B5164">
        <w:t xml:space="preserve">поступило </w:t>
      </w:r>
      <w:proofErr w:type="gramStart"/>
      <w:r w:rsidR="004B5164">
        <w:t xml:space="preserve">подобных </w:t>
      </w:r>
      <w:bookmarkStart w:id="0" w:name="_GoBack"/>
      <w:bookmarkEnd w:id="0"/>
      <w:r w:rsidR="006A7720" w:rsidRPr="008C2C40">
        <w:t xml:space="preserve"> </w:t>
      </w:r>
      <w:r w:rsidR="006A7720" w:rsidRPr="003C7486">
        <w:rPr>
          <w:b/>
        </w:rPr>
        <w:t>5914</w:t>
      </w:r>
      <w:proofErr w:type="gramEnd"/>
      <w:r w:rsidR="00BB7338" w:rsidRPr="008C2C40">
        <w:t xml:space="preserve"> </w:t>
      </w:r>
      <w:r w:rsidR="000616F7" w:rsidRPr="008C2C40">
        <w:t>дел, в</w:t>
      </w:r>
      <w:r w:rsidR="006A7720" w:rsidRPr="008C2C40">
        <w:t xml:space="preserve"> 2018 году – </w:t>
      </w:r>
      <w:r w:rsidR="006A7720" w:rsidRPr="003C7486">
        <w:rPr>
          <w:b/>
        </w:rPr>
        <w:t>6454</w:t>
      </w:r>
      <w:r w:rsidR="00BB7338" w:rsidRPr="008C2C40">
        <w:t>.</w:t>
      </w:r>
    </w:p>
    <w:p w:rsidR="00FD384C" w:rsidRPr="008C2C40" w:rsidRDefault="00FD384C" w:rsidP="00FD384C">
      <w:pPr>
        <w:ind w:firstLine="708"/>
        <w:jc w:val="both"/>
      </w:pPr>
      <w:r w:rsidRPr="008C2C40">
        <w:t xml:space="preserve">Напомним </w:t>
      </w:r>
      <w:r w:rsidR="000616F7" w:rsidRPr="008C2C40">
        <w:t>суть экстерриториального</w:t>
      </w:r>
      <w:r w:rsidRPr="008C2C40">
        <w:t xml:space="preserve"> принципа. Если</w:t>
      </w:r>
      <w:r w:rsidR="00AA464F">
        <w:t>, к примеру,</w:t>
      </w:r>
      <w:r w:rsidRPr="008C2C40">
        <w:t xml:space="preserve"> житель Челябинской области имеет недвижимость на территории иных </w:t>
      </w:r>
      <w:r w:rsidR="000616F7" w:rsidRPr="008C2C40">
        <w:t>субъектов Российской</w:t>
      </w:r>
      <w:r w:rsidRPr="008C2C40">
        <w:t xml:space="preserve"> Федерации, то ему не придется выезжать туда, </w:t>
      </w:r>
      <w:r w:rsidR="003C7486" w:rsidRPr="008C2C40">
        <w:t>чтобы подать документы</w:t>
      </w:r>
      <w:r w:rsidRPr="008C2C40">
        <w:t xml:space="preserve"> на проведение учетно-регистрационных действий с</w:t>
      </w:r>
      <w:r w:rsidR="000616F7">
        <w:t>о</w:t>
      </w:r>
      <w:r w:rsidRPr="008C2C40">
        <w:t xml:space="preserve"> </w:t>
      </w:r>
      <w:r w:rsidR="000616F7">
        <w:t>своим</w:t>
      </w:r>
      <w:r w:rsidRPr="008C2C40">
        <w:t xml:space="preserve"> имуществом. Он может сделать это в любом из 12 офисов, специально </w:t>
      </w:r>
      <w:r w:rsidR="000616F7" w:rsidRPr="008C2C40">
        <w:t>выделенных</w:t>
      </w:r>
      <w:r w:rsidR="000616F7">
        <w:t xml:space="preserve"> </w:t>
      </w:r>
      <w:r w:rsidRPr="008C2C40">
        <w:t>на Южном Урале (</w:t>
      </w:r>
      <w:r w:rsidRPr="008C2C40">
        <w:rPr>
          <w:shd w:val="clear" w:color="auto" w:fill="FFFFFF"/>
        </w:rPr>
        <w:t xml:space="preserve">их перечень размещен </w:t>
      </w:r>
      <w:r w:rsidRPr="008C2C40">
        <w:t xml:space="preserve">на сайте Росреестра). Далее вся работа будет проводиться </w:t>
      </w:r>
      <w:r w:rsidR="00AA464F">
        <w:t xml:space="preserve">двумя </w:t>
      </w:r>
      <w:r w:rsidRPr="008C2C40">
        <w:t>управлениями Росреестра, а заявителю останется только получить готовые документы в том же офисе, куда он обращался первоначально.</w:t>
      </w:r>
    </w:p>
    <w:p w:rsidR="004E1314" w:rsidRPr="008C2C40" w:rsidRDefault="00FD384C" w:rsidP="00AA464F">
      <w:pPr>
        <w:ind w:firstLine="540"/>
        <w:jc w:val="both"/>
      </w:pPr>
      <w:r w:rsidRPr="008C2C40">
        <w:t>Другая ситуация: недвижимост</w:t>
      </w:r>
      <w:r w:rsidR="0057634D">
        <w:t>ь</w:t>
      </w:r>
      <w:r w:rsidRPr="008C2C40">
        <w:t xml:space="preserve"> находится на территории Южного Урала, а е</w:t>
      </w:r>
      <w:r w:rsidR="0057634D">
        <w:t>ё</w:t>
      </w:r>
      <w:r w:rsidRPr="008C2C40">
        <w:t xml:space="preserve"> владелец</w:t>
      </w:r>
      <w:r w:rsidR="00AA464F">
        <w:t xml:space="preserve"> </w:t>
      </w:r>
      <w:r w:rsidR="003C7486">
        <w:t xml:space="preserve">– </w:t>
      </w:r>
      <w:r w:rsidR="003C7486" w:rsidRPr="008C2C40">
        <w:t>в</w:t>
      </w:r>
      <w:r w:rsidRPr="008C2C40">
        <w:t xml:space="preserve"> другом регионе России (уехал туда на новое место жительство, </w:t>
      </w:r>
      <w:r w:rsidR="0057634D">
        <w:t>отправился</w:t>
      </w:r>
      <w:r w:rsidRPr="008C2C40">
        <w:t xml:space="preserve"> в командировк</w:t>
      </w:r>
      <w:r w:rsidR="0057634D">
        <w:t>у</w:t>
      </w:r>
      <w:r w:rsidRPr="008C2C40">
        <w:t xml:space="preserve"> и т.п.)</w:t>
      </w:r>
      <w:r w:rsidR="000616F7">
        <w:t>.</w:t>
      </w:r>
      <w:r w:rsidRPr="008C2C40">
        <w:t xml:space="preserve"> </w:t>
      </w:r>
      <w:r w:rsidR="000616F7">
        <w:t xml:space="preserve">Возникла </w:t>
      </w:r>
      <w:r w:rsidR="003C7486">
        <w:t xml:space="preserve">необходимость </w:t>
      </w:r>
      <w:r w:rsidR="003C7486" w:rsidRPr="008C2C40">
        <w:t>данный</w:t>
      </w:r>
      <w:r w:rsidRPr="008C2C40">
        <w:t xml:space="preserve"> </w:t>
      </w:r>
      <w:r w:rsidR="003C7486" w:rsidRPr="008C2C40">
        <w:t>объект</w:t>
      </w:r>
      <w:r w:rsidR="003C7486">
        <w:t xml:space="preserve"> </w:t>
      </w:r>
      <w:r w:rsidR="003C7486" w:rsidRPr="008C2C40">
        <w:t>недвижимость</w:t>
      </w:r>
      <w:r w:rsidR="0057634D">
        <w:t xml:space="preserve"> продать, подарить или другое</w:t>
      </w:r>
      <w:r w:rsidR="00AA464F">
        <w:t>.</w:t>
      </w:r>
      <w:r w:rsidR="0057634D">
        <w:t xml:space="preserve"> </w:t>
      </w:r>
      <w:r w:rsidR="00AA464F">
        <w:t>Д</w:t>
      </w:r>
      <w:r w:rsidR="0057634D">
        <w:t>ля оформления</w:t>
      </w:r>
      <w:r w:rsidRPr="008C2C40">
        <w:t xml:space="preserve"> ему не </w:t>
      </w:r>
      <w:r w:rsidR="0057634D">
        <w:t>надо</w:t>
      </w:r>
      <w:r w:rsidRPr="008C2C40">
        <w:t xml:space="preserve"> </w:t>
      </w:r>
      <w:r w:rsidR="00AA464F">
        <w:t>возвращаться</w:t>
      </w:r>
      <w:r w:rsidRPr="008C2C40">
        <w:t xml:space="preserve"> в Челябинскую область. В этих целях собственник может обратиться в любой удобный для него (специально выделенный для экстерриториального приема) офис приема-выдачи документов </w:t>
      </w:r>
      <w:r w:rsidR="003C7486" w:rsidRPr="008C2C40">
        <w:t>в городе</w:t>
      </w:r>
      <w:r w:rsidRPr="008C2C40">
        <w:t xml:space="preserve"> (районе), где он </w:t>
      </w:r>
      <w:r w:rsidR="0057634D">
        <w:t>проживает</w:t>
      </w:r>
      <w:r w:rsidRPr="008C2C40">
        <w:t xml:space="preserve"> в текущий момент. Территориальный орган Росреестра, работающий в том регионе, произведя все предусмотренные законом процедуры, направит дело в Управление Росреестра по Челябинской области, которое и осуществит все заявленные владельцем действия. Готовые документы после проведения необходимой правовой экспертизы, подписанные южноуральским регистратором и заверенные печатью, вернутся в обратном порядке для выдачи заявителю в регион, откуда поступили.</w:t>
      </w:r>
    </w:p>
    <w:p w:rsidR="00190BCC" w:rsidRPr="008C2C40" w:rsidRDefault="00190BCC" w:rsidP="003C7486">
      <w:pPr>
        <w:ind w:left="5664" w:firstLine="708"/>
        <w:jc w:val="both"/>
        <w:rPr>
          <w:i/>
        </w:rPr>
      </w:pPr>
      <w:r w:rsidRPr="008C2C40">
        <w:rPr>
          <w:i/>
        </w:rPr>
        <w:t>Пресс-служба Управления Росреестра</w:t>
      </w:r>
    </w:p>
    <w:p w:rsidR="00190BCC" w:rsidRPr="008C2C40" w:rsidRDefault="00190BCC" w:rsidP="003C7486">
      <w:pPr>
        <w:ind w:left="5664" w:firstLine="708"/>
        <w:jc w:val="both"/>
        <w:rPr>
          <w:i/>
        </w:rPr>
      </w:pPr>
      <w:r w:rsidRPr="008C2C40">
        <w:rPr>
          <w:i/>
        </w:rPr>
        <w:t>по Челябинской области</w:t>
      </w:r>
    </w:p>
    <w:p w:rsidR="00190BCC" w:rsidRPr="003C7486" w:rsidRDefault="00190BCC" w:rsidP="00190BCC">
      <w:pPr>
        <w:rPr>
          <w:lang w:val="en-US"/>
        </w:rPr>
      </w:pPr>
      <w:r w:rsidRPr="008C2C40">
        <w:tab/>
      </w:r>
      <w:r w:rsidRPr="008C2C40">
        <w:tab/>
      </w:r>
      <w:r w:rsidRPr="008C2C40">
        <w:tab/>
      </w:r>
      <w:r w:rsidRPr="008C2C40">
        <w:tab/>
      </w:r>
      <w:r w:rsidRPr="008C2C40">
        <w:tab/>
      </w:r>
      <w:r w:rsidRPr="008C2C40">
        <w:tab/>
      </w:r>
      <w:r w:rsidRPr="008C2C40">
        <w:tab/>
      </w:r>
      <w:r w:rsidR="008519DA" w:rsidRPr="008C2C40">
        <w:tab/>
      </w:r>
      <w:r w:rsidR="003C7486">
        <w:tab/>
      </w:r>
      <w:r w:rsidRPr="008C2C40">
        <w:rPr>
          <w:lang w:val="en-US"/>
        </w:rPr>
        <w:t>E</w:t>
      </w:r>
      <w:r w:rsidRPr="003C7486">
        <w:rPr>
          <w:lang w:val="en-US"/>
        </w:rPr>
        <w:t>-</w:t>
      </w:r>
      <w:r w:rsidRPr="008C2C40">
        <w:rPr>
          <w:lang w:val="en-US"/>
        </w:rPr>
        <w:t>m</w:t>
      </w:r>
      <w:r w:rsidRPr="003C7486">
        <w:rPr>
          <w:lang w:val="en-US"/>
        </w:rPr>
        <w:t xml:space="preserve">: </w:t>
      </w:r>
      <w:hyperlink r:id="rId6" w:history="1">
        <w:r w:rsidRPr="003C7486">
          <w:rPr>
            <w:rStyle w:val="a3"/>
            <w:lang w:val="en-US"/>
          </w:rPr>
          <w:t>pressafrs74@chel.surnet.ru</w:t>
        </w:r>
      </w:hyperlink>
    </w:p>
    <w:p w:rsidR="00190BCC" w:rsidRPr="004B5164" w:rsidRDefault="004B5164" w:rsidP="003C7486">
      <w:pPr>
        <w:ind w:left="5664" w:firstLine="708"/>
        <w:rPr>
          <w:color w:val="0000FF"/>
          <w:u w:val="single"/>
        </w:rPr>
      </w:pPr>
      <w:hyperlink r:id="rId7" w:history="1">
        <w:r w:rsidR="00190BCC" w:rsidRPr="003C7486">
          <w:rPr>
            <w:rStyle w:val="a3"/>
            <w:lang w:val="en-US"/>
          </w:rPr>
          <w:t>https</w:t>
        </w:r>
        <w:r w:rsidR="00190BCC" w:rsidRPr="004B5164">
          <w:rPr>
            <w:rStyle w:val="a3"/>
          </w:rPr>
          <w:t>://</w:t>
        </w:r>
        <w:proofErr w:type="spellStart"/>
        <w:r w:rsidR="00190BCC" w:rsidRPr="003C7486">
          <w:rPr>
            <w:rStyle w:val="a3"/>
            <w:lang w:val="en-US"/>
          </w:rPr>
          <w:t>vk</w:t>
        </w:r>
        <w:proofErr w:type="spellEnd"/>
        <w:r w:rsidR="00190BCC" w:rsidRPr="004B5164">
          <w:rPr>
            <w:rStyle w:val="a3"/>
          </w:rPr>
          <w:t>.</w:t>
        </w:r>
        <w:r w:rsidR="00190BCC" w:rsidRPr="003C7486">
          <w:rPr>
            <w:rStyle w:val="a3"/>
            <w:lang w:val="en-US"/>
          </w:rPr>
          <w:t>com</w:t>
        </w:r>
        <w:r w:rsidR="00190BCC" w:rsidRPr="004B5164">
          <w:rPr>
            <w:rStyle w:val="a3"/>
          </w:rPr>
          <w:t>/</w:t>
        </w:r>
        <w:r w:rsidR="00190BCC" w:rsidRPr="003C7486">
          <w:rPr>
            <w:rStyle w:val="a3"/>
            <w:lang w:val="en-US"/>
          </w:rPr>
          <w:t>rosreestr</w:t>
        </w:r>
        <w:r w:rsidR="00190BCC" w:rsidRPr="004B5164">
          <w:rPr>
            <w:rStyle w:val="a3"/>
          </w:rPr>
          <w:t>_</w:t>
        </w:r>
        <w:proofErr w:type="spellStart"/>
        <w:r w:rsidR="00190BCC" w:rsidRPr="003C7486">
          <w:rPr>
            <w:rStyle w:val="a3"/>
            <w:lang w:val="en-US"/>
          </w:rPr>
          <w:t>chel</w:t>
        </w:r>
        <w:proofErr w:type="spellEnd"/>
      </w:hyperlink>
    </w:p>
    <w:p w:rsidR="00924B9E" w:rsidRPr="004B5164" w:rsidRDefault="00924B9E" w:rsidP="003C7486">
      <w:pPr>
        <w:rPr>
          <w:b/>
          <w:shd w:val="clear" w:color="auto" w:fill="FFFFFF"/>
        </w:rPr>
      </w:pPr>
    </w:p>
    <w:p w:rsidR="00924B9E" w:rsidRPr="008C2C40" w:rsidRDefault="00CF2AEA" w:rsidP="00AA464F">
      <w:pPr>
        <w:jc w:val="center"/>
        <w:rPr>
          <w:b/>
          <w:shd w:val="clear" w:color="auto" w:fill="FFFFFF"/>
        </w:rPr>
      </w:pPr>
      <w:r w:rsidRPr="008C2C40">
        <w:rPr>
          <w:b/>
          <w:shd w:val="clear" w:color="auto" w:fill="FFFFFF"/>
        </w:rPr>
        <w:t>Для справки:</w:t>
      </w:r>
    </w:p>
    <w:p w:rsidR="00924B9E" w:rsidRPr="008C2C40" w:rsidRDefault="00924B9E" w:rsidP="00924B9E">
      <w:pPr>
        <w:jc w:val="center"/>
        <w:rPr>
          <w:b/>
          <w:shd w:val="clear" w:color="auto" w:fill="FFFFFF"/>
        </w:rPr>
      </w:pPr>
    </w:p>
    <w:p w:rsidR="00AA464F" w:rsidRDefault="00924B9E" w:rsidP="00924B9E">
      <w:pPr>
        <w:jc w:val="center"/>
        <w:rPr>
          <w:b/>
          <w:shd w:val="clear" w:color="auto" w:fill="FFFFFF"/>
        </w:rPr>
      </w:pPr>
      <w:r w:rsidRPr="008C2C40">
        <w:rPr>
          <w:b/>
          <w:shd w:val="clear" w:color="auto" w:fill="FFFFFF"/>
        </w:rPr>
        <w:t>Перечень офисов, осуществляющих прием заявлений по экстерриториальному принципу</w:t>
      </w:r>
    </w:p>
    <w:p w:rsidR="00924B9E" w:rsidRPr="008C2C40" w:rsidRDefault="00924B9E" w:rsidP="00924B9E">
      <w:pPr>
        <w:jc w:val="center"/>
        <w:rPr>
          <w:b/>
        </w:rPr>
      </w:pPr>
      <w:r w:rsidRPr="008C2C40">
        <w:rPr>
          <w:b/>
        </w:rPr>
        <w:t xml:space="preserve"> в Челябинской области:</w:t>
      </w:r>
    </w:p>
    <w:p w:rsidR="00924B9E" w:rsidRPr="008C2C40" w:rsidRDefault="00924B9E" w:rsidP="00924B9E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Челябинск, ул. Ш. Металлургов, д. 35 Б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Агаповка, ул. Школьная, д. 49 А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Аша, ул. Кирова, д. 59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lastRenderedPageBreak/>
              <w:t>п. Аргаяш, ул. Ленина, д. 16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Верхнеуральск, ул. Мира, д. 85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Карталы, ул. Калмыкова, д. 6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Катав-</w:t>
            </w:r>
            <w:proofErr w:type="spellStart"/>
            <w:r w:rsidRPr="008C2C40">
              <w:t>Ивановск</w:t>
            </w:r>
            <w:proofErr w:type="spellEnd"/>
            <w:r w:rsidRPr="008C2C40">
              <w:t>, ул. Красноармейская, д. 68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Куса, ул. Ленина, д. 18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г. Магнитогорск, ул. К. Маркса, д. 79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с. Октябрьское, ул. Ленина, д. 36</w:t>
            </w:r>
          </w:p>
        </w:tc>
      </w:tr>
      <w:tr w:rsidR="00924B9E" w:rsidRPr="008C2C40" w:rsidTr="00E23470">
        <w:trPr>
          <w:trHeight w:val="360"/>
        </w:trPr>
        <w:tc>
          <w:tcPr>
            <w:tcW w:w="6120" w:type="dxa"/>
          </w:tcPr>
          <w:p w:rsidR="00924B9E" w:rsidRPr="008C2C40" w:rsidRDefault="00924B9E" w:rsidP="00E23470">
            <w:r w:rsidRPr="008C2C40">
              <w:t>с. Еткуль, ул. Переулок 13, д. 4</w:t>
            </w:r>
          </w:p>
        </w:tc>
      </w:tr>
      <w:tr w:rsidR="00CF2AEA" w:rsidRPr="008C2C40" w:rsidTr="00E23470">
        <w:trPr>
          <w:trHeight w:val="360"/>
        </w:trPr>
        <w:tc>
          <w:tcPr>
            <w:tcW w:w="6120" w:type="dxa"/>
          </w:tcPr>
          <w:p w:rsidR="00CF2AEA" w:rsidRPr="008C2C40" w:rsidRDefault="00CF2AEA" w:rsidP="00E23470">
            <w:proofErr w:type="spellStart"/>
            <w:r w:rsidRPr="008C2C40">
              <w:t>г.Миасс</w:t>
            </w:r>
            <w:proofErr w:type="spellEnd"/>
            <w:r w:rsidRPr="008C2C40">
              <w:t xml:space="preserve">, </w:t>
            </w:r>
            <w:proofErr w:type="spellStart"/>
            <w:r w:rsidRPr="008C2C40">
              <w:t>ул</w:t>
            </w:r>
            <w:proofErr w:type="spellEnd"/>
            <w:r w:rsidRPr="008C2C40">
              <w:t xml:space="preserve"> Академика Павлова, 32</w:t>
            </w:r>
          </w:p>
        </w:tc>
      </w:tr>
    </w:tbl>
    <w:p w:rsidR="00924B9E" w:rsidRPr="008C2C40" w:rsidRDefault="00924B9E" w:rsidP="00924B9E">
      <w:pPr>
        <w:ind w:left="4956"/>
        <w:jc w:val="both"/>
        <w:rPr>
          <w:i/>
          <w:iCs/>
        </w:rPr>
      </w:pPr>
    </w:p>
    <w:p w:rsidR="003A2FC9" w:rsidRPr="00157C4C" w:rsidRDefault="003A2FC9" w:rsidP="00190BCC">
      <w:pPr>
        <w:ind w:left="6372"/>
        <w:jc w:val="both"/>
      </w:pPr>
    </w:p>
    <w:sectPr w:rsidR="003A2FC9" w:rsidRPr="00157C4C" w:rsidSect="000616F7">
      <w:pgSz w:w="12240" w:h="15840"/>
      <w:pgMar w:top="397" w:right="56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616F7"/>
    <w:rsid w:val="000E2861"/>
    <w:rsid w:val="00112053"/>
    <w:rsid w:val="00157C4C"/>
    <w:rsid w:val="00184412"/>
    <w:rsid w:val="00190BCC"/>
    <w:rsid w:val="001F52BE"/>
    <w:rsid w:val="00276E00"/>
    <w:rsid w:val="002C0CC3"/>
    <w:rsid w:val="00325955"/>
    <w:rsid w:val="0036116C"/>
    <w:rsid w:val="00374A20"/>
    <w:rsid w:val="003868F4"/>
    <w:rsid w:val="003A2FC9"/>
    <w:rsid w:val="003C7486"/>
    <w:rsid w:val="004064F3"/>
    <w:rsid w:val="00432A04"/>
    <w:rsid w:val="00446BC4"/>
    <w:rsid w:val="00481D8D"/>
    <w:rsid w:val="00485DDF"/>
    <w:rsid w:val="004B5164"/>
    <w:rsid w:val="004B6F7E"/>
    <w:rsid w:val="004E1314"/>
    <w:rsid w:val="004E3703"/>
    <w:rsid w:val="00573E66"/>
    <w:rsid w:val="0057634D"/>
    <w:rsid w:val="00645B0C"/>
    <w:rsid w:val="006A7720"/>
    <w:rsid w:val="006D5F8F"/>
    <w:rsid w:val="006D61E7"/>
    <w:rsid w:val="00700121"/>
    <w:rsid w:val="00755AE6"/>
    <w:rsid w:val="007724D4"/>
    <w:rsid w:val="0078477A"/>
    <w:rsid w:val="008519DA"/>
    <w:rsid w:val="008C2C40"/>
    <w:rsid w:val="00924B9E"/>
    <w:rsid w:val="00935333"/>
    <w:rsid w:val="009661D2"/>
    <w:rsid w:val="009666BB"/>
    <w:rsid w:val="00995570"/>
    <w:rsid w:val="009F5A5B"/>
    <w:rsid w:val="00A25751"/>
    <w:rsid w:val="00A350EE"/>
    <w:rsid w:val="00A55004"/>
    <w:rsid w:val="00AA15C5"/>
    <w:rsid w:val="00AA1AB1"/>
    <w:rsid w:val="00AA1CF2"/>
    <w:rsid w:val="00AA464F"/>
    <w:rsid w:val="00AB0A56"/>
    <w:rsid w:val="00B55EC0"/>
    <w:rsid w:val="00BB7338"/>
    <w:rsid w:val="00BD06C3"/>
    <w:rsid w:val="00C20062"/>
    <w:rsid w:val="00C27D49"/>
    <w:rsid w:val="00C47DF6"/>
    <w:rsid w:val="00CF2AEA"/>
    <w:rsid w:val="00D15655"/>
    <w:rsid w:val="00D47710"/>
    <w:rsid w:val="00DA707B"/>
    <w:rsid w:val="00DB28A0"/>
    <w:rsid w:val="00E81274"/>
    <w:rsid w:val="00ED0987"/>
    <w:rsid w:val="00EE6F87"/>
    <w:rsid w:val="00F224B3"/>
    <w:rsid w:val="00FA2654"/>
    <w:rsid w:val="00FD384C"/>
    <w:rsid w:val="00FE4DA9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FE7-54C1-4C7B-AAC6-D0CC540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16</cp:revision>
  <cp:lastPrinted>2019-05-20T09:00:00Z</cp:lastPrinted>
  <dcterms:created xsi:type="dcterms:W3CDTF">2018-05-03T06:21:00Z</dcterms:created>
  <dcterms:modified xsi:type="dcterms:W3CDTF">2019-05-22T07:08:00Z</dcterms:modified>
</cp:coreProperties>
</file>