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94" w:rsidRP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94">
        <w:rPr>
          <w:rFonts w:ascii="Times New Roman" w:hAnsi="Times New Roman" w:cs="Times New Roman"/>
          <w:b/>
          <w:sz w:val="28"/>
          <w:szCs w:val="28"/>
        </w:rPr>
        <w:t>На территории Усть-Катавского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стартовала </w:t>
      </w:r>
      <w:r w:rsidRPr="009E0994">
        <w:rPr>
          <w:rFonts w:ascii="Times New Roman" w:hAnsi="Times New Roman" w:cs="Times New Roman"/>
          <w:b/>
          <w:sz w:val="28"/>
          <w:szCs w:val="28"/>
        </w:rPr>
        <w:t>профилактическая акция «Ваш участковый».</w:t>
      </w:r>
    </w:p>
    <w:p w:rsid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4">
        <w:rPr>
          <w:rFonts w:ascii="Times New Roman" w:hAnsi="Times New Roman" w:cs="Times New Roman"/>
          <w:sz w:val="28"/>
          <w:szCs w:val="28"/>
        </w:rPr>
        <w:br/>
        <w:t xml:space="preserve">     С 26 апреля по 26 мая 2021 года полицейские Усть-Катавского городского округа проводят, ставшую уже традиционной, профилактическую акцию «Ваш участковый». </w:t>
      </w:r>
    </w:p>
    <w:p w:rsid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4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участковые уполномоченные полиции посетят квартиры и дома граждан. Основная задача - не только наладить тесное взаимодействие с жителями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E0994">
        <w:rPr>
          <w:rFonts w:ascii="Times New Roman" w:hAnsi="Times New Roman" w:cs="Times New Roman"/>
          <w:sz w:val="28"/>
          <w:szCs w:val="28"/>
        </w:rPr>
        <w:t xml:space="preserve"> и выяснить, какие вопросы правового характера их волнуют, но и лучше узнать оперативную обстановку на обслуживаемой территории. </w:t>
      </w:r>
    </w:p>
    <w:p w:rsid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4">
        <w:rPr>
          <w:rFonts w:ascii="Times New Roman" w:hAnsi="Times New Roman" w:cs="Times New Roman"/>
          <w:sz w:val="28"/>
          <w:szCs w:val="28"/>
        </w:rPr>
        <w:t xml:space="preserve">Стражи порядка распространят среди граждан профилактические листовки, визитки со своими контактами, разместят на информационных стендах в жилом секторе памятки с адресами и телефонами сотрудников подразделений, в обслуживании которых находится данная территория. </w:t>
      </w:r>
    </w:p>
    <w:p w:rsid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4">
        <w:rPr>
          <w:rFonts w:ascii="Times New Roman" w:hAnsi="Times New Roman" w:cs="Times New Roman"/>
          <w:sz w:val="28"/>
          <w:szCs w:val="28"/>
        </w:rPr>
        <w:t>Участковые уполномоченные полиции проведут активную работу в жилом секторе с гражданами пенсионного возраста по профилактике мошенничества с использованием банковских карт, расскажут об уловках злоумышленников и напомнят жителям, как необходимо действовать, если все же пострадали от противоправных действий.</w:t>
      </w:r>
    </w:p>
    <w:p w:rsid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4">
        <w:rPr>
          <w:rFonts w:ascii="Times New Roman" w:hAnsi="Times New Roman" w:cs="Times New Roman"/>
          <w:sz w:val="28"/>
          <w:szCs w:val="28"/>
        </w:rPr>
        <w:t>Акция проводится с целью взаимодействия с населением, ведь в числе первоочередных задач участковых уполномоченных полиции - профилактическая работа с гражданами по предупреждению правонарушений и преступлений на административном участке.</w:t>
      </w:r>
    </w:p>
    <w:p w:rsidR="009E0994" w:rsidRP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4">
        <w:rPr>
          <w:rFonts w:ascii="Times New Roman" w:hAnsi="Times New Roman" w:cs="Times New Roman"/>
          <w:sz w:val="28"/>
          <w:szCs w:val="28"/>
        </w:rPr>
        <w:t xml:space="preserve">Сотрудники полиции напоминают, что при возникновении противоправных ситуаций необходимо обращаться в дежурную часть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E0994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9E099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D381A">
        <w:rPr>
          <w:rFonts w:ascii="Times New Roman" w:hAnsi="Times New Roman" w:cs="Times New Roman"/>
          <w:sz w:val="28"/>
          <w:szCs w:val="28"/>
        </w:rPr>
        <w:t>: ул. Строителей,</w:t>
      </w:r>
      <w:r>
        <w:rPr>
          <w:rFonts w:ascii="Times New Roman" w:hAnsi="Times New Roman" w:cs="Times New Roman"/>
          <w:sz w:val="28"/>
          <w:szCs w:val="28"/>
        </w:rPr>
        <w:t xml:space="preserve"> 1,</w:t>
      </w:r>
      <w:r w:rsidRPr="009E0994">
        <w:rPr>
          <w:rFonts w:ascii="Times New Roman" w:hAnsi="Times New Roman" w:cs="Times New Roman"/>
          <w:sz w:val="28"/>
          <w:szCs w:val="28"/>
        </w:rPr>
        <w:t xml:space="preserve"> звонить по </w:t>
      </w:r>
      <w:r>
        <w:rPr>
          <w:rFonts w:ascii="Times New Roman" w:hAnsi="Times New Roman" w:cs="Times New Roman"/>
          <w:sz w:val="28"/>
          <w:szCs w:val="28"/>
        </w:rPr>
        <w:t>телефонам 02, 102, 112, 8 (35167) 2-56-02</w:t>
      </w:r>
      <w:r w:rsidRPr="009E0994">
        <w:rPr>
          <w:rFonts w:ascii="Times New Roman" w:hAnsi="Times New Roman" w:cs="Times New Roman"/>
          <w:sz w:val="28"/>
          <w:szCs w:val="28"/>
        </w:rPr>
        <w:t xml:space="preserve"> или непосредственно к своему участковому уполномоченному.</w:t>
      </w:r>
    </w:p>
    <w:p w:rsid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B0" w:rsidRDefault="00FB61B0" w:rsidP="00FB61B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4286671"/>
            <wp:effectExtent l="0" t="0" r="0" b="0"/>
            <wp:docPr id="1" name="Рисунок 1" descr="I:\Фото\картинки\участк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участков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628" cy="42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4">
        <w:rPr>
          <w:rFonts w:ascii="Times New Roman" w:hAnsi="Times New Roman" w:cs="Times New Roman"/>
          <w:sz w:val="28"/>
          <w:szCs w:val="28"/>
        </w:rPr>
        <w:br/>
      </w:r>
    </w:p>
    <w:p w:rsid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D6" w:rsidRPr="009E0994" w:rsidRDefault="009E0994" w:rsidP="009E0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4">
        <w:rPr>
          <w:rFonts w:ascii="Times New Roman" w:hAnsi="Times New Roman" w:cs="Times New Roman"/>
          <w:sz w:val="28"/>
          <w:szCs w:val="28"/>
        </w:rPr>
        <w:br/>
      </w:r>
    </w:p>
    <w:sectPr w:rsidR="002B68D6" w:rsidRPr="009E0994" w:rsidSect="009E09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94"/>
    <w:rsid w:val="002B68D6"/>
    <w:rsid w:val="009E0994"/>
    <w:rsid w:val="00BD381A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5BC6-009B-4211-87DD-99866410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2021-04-16T04:39:00Z</dcterms:created>
  <dcterms:modified xsi:type="dcterms:W3CDTF">2021-04-16T04:12:00Z</dcterms:modified>
</cp:coreProperties>
</file>