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A1" w:rsidRPr="003041E9" w:rsidRDefault="00F470A1" w:rsidP="00F47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041E9">
        <w:rPr>
          <w:rFonts w:ascii="Times New Roman" w:hAnsi="Times New Roman" w:cs="Times New Roman"/>
          <w:b/>
          <w:bCs/>
          <w:sz w:val="24"/>
          <w:szCs w:val="24"/>
        </w:rPr>
        <w:t>«ОНЛАЙН-ККТ»</w:t>
      </w:r>
    </w:p>
    <w:p w:rsidR="00F470A1" w:rsidRPr="003041E9" w:rsidRDefault="00F470A1" w:rsidP="00F47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1E9">
        <w:rPr>
          <w:rFonts w:ascii="Times New Roman" w:hAnsi="Times New Roman" w:cs="Times New Roman"/>
          <w:color w:val="000000"/>
          <w:sz w:val="24"/>
          <w:szCs w:val="24"/>
        </w:rPr>
        <w:t>15 июля 2016 г. вступил в силу закон, предусматривающий переход на контрольно-кассовую технику (ККТ) нового типа с передачей информации в налоговые органы онлайн (54-ФЗ в редакции ФЗ № 290-ФЗ от 03.07.2016).</w:t>
      </w:r>
    </w:p>
    <w:p w:rsidR="00F470A1" w:rsidRPr="003041E9" w:rsidRDefault="00F470A1" w:rsidP="00F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1E9">
        <w:rPr>
          <w:rFonts w:ascii="Times New Roman" w:hAnsi="Times New Roman" w:cs="Times New Roman"/>
          <w:color w:val="000000"/>
          <w:sz w:val="24"/>
          <w:szCs w:val="24"/>
        </w:rPr>
        <w:t>Ключевым изменением является переход к применению новой контрольно-кассовой техники, которая будет передавать данные об операциях в налоговые органы в онлайн-режиме через оператора фискальных данных  (ОФД).</w:t>
      </w:r>
    </w:p>
    <w:p w:rsidR="00F470A1" w:rsidRPr="003041E9" w:rsidRDefault="00F470A1" w:rsidP="00F470A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E9">
        <w:rPr>
          <w:rFonts w:ascii="Times New Roman" w:eastAsia="Times New Roman" w:hAnsi="Times New Roman" w:cs="Times New Roman"/>
          <w:sz w:val="24"/>
          <w:szCs w:val="24"/>
        </w:rPr>
        <w:t xml:space="preserve">Для ИП на </w:t>
      </w:r>
      <w:r w:rsidR="003041E9">
        <w:rPr>
          <w:rFonts w:ascii="Times New Roman" w:eastAsia="Times New Roman" w:hAnsi="Times New Roman" w:cs="Times New Roman"/>
          <w:sz w:val="24"/>
          <w:szCs w:val="24"/>
        </w:rPr>
        <w:t>упрощенной системе налогообложения</w:t>
      </w:r>
      <w:r w:rsidRPr="003041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41E9">
        <w:rPr>
          <w:rFonts w:ascii="Times New Roman" w:eastAsia="Times New Roman" w:hAnsi="Times New Roman" w:cs="Times New Roman"/>
          <w:sz w:val="24"/>
          <w:szCs w:val="24"/>
        </w:rPr>
        <w:t>общей системе налогообложения</w:t>
      </w:r>
      <w:r w:rsidRPr="003041E9">
        <w:rPr>
          <w:rFonts w:ascii="Times New Roman" w:eastAsia="Times New Roman" w:hAnsi="Times New Roman" w:cs="Times New Roman"/>
          <w:sz w:val="24"/>
          <w:szCs w:val="24"/>
        </w:rPr>
        <w:t>, ЕСХН требование работать только с ККТ нового образца вступает в силу с 1 июля 2017 года.</w:t>
      </w:r>
    </w:p>
    <w:p w:rsidR="00F470A1" w:rsidRPr="003041E9" w:rsidRDefault="00F470A1" w:rsidP="00F470A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41E9">
        <w:rPr>
          <w:rFonts w:ascii="Times New Roman" w:eastAsia="Times New Roman" w:hAnsi="Times New Roman" w:cs="Times New Roman"/>
          <w:sz w:val="24"/>
          <w:szCs w:val="24"/>
        </w:rPr>
        <w:t>Работающим</w:t>
      </w:r>
      <w:proofErr w:type="gramEnd"/>
      <w:r w:rsidRPr="003041E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041E9">
        <w:rPr>
          <w:rFonts w:ascii="Times New Roman" w:eastAsia="Times New Roman" w:hAnsi="Times New Roman" w:cs="Times New Roman"/>
          <w:sz w:val="24"/>
          <w:szCs w:val="24"/>
        </w:rPr>
        <w:t xml:space="preserve">патенте </w:t>
      </w:r>
      <w:r w:rsidRPr="003041E9">
        <w:rPr>
          <w:rFonts w:ascii="Times New Roman" w:eastAsia="Times New Roman" w:hAnsi="Times New Roman" w:cs="Times New Roman"/>
          <w:sz w:val="24"/>
          <w:szCs w:val="24"/>
        </w:rPr>
        <w:t xml:space="preserve"> и на ЕНВД в 2017 году подключаться к этой системе пока не требуется. Для них этот срок - 1 июля 2018 года.</w:t>
      </w:r>
    </w:p>
    <w:p w:rsidR="00F470A1" w:rsidRPr="003041E9" w:rsidRDefault="00F470A1" w:rsidP="00F470A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E9">
        <w:rPr>
          <w:rFonts w:ascii="Times New Roman" w:eastAsia="Times New Roman" w:hAnsi="Times New Roman" w:cs="Times New Roman"/>
          <w:sz w:val="24"/>
          <w:szCs w:val="24"/>
        </w:rPr>
        <w:t xml:space="preserve">Такой же срок перехода - 1 июля 2018 года - установлен и для тех, кто оказывает услуги населению с выдачей </w:t>
      </w:r>
      <w:r w:rsidR="003041E9">
        <w:rPr>
          <w:rFonts w:ascii="Times New Roman" w:eastAsia="Times New Roman" w:hAnsi="Times New Roman" w:cs="Times New Roman"/>
          <w:sz w:val="24"/>
          <w:szCs w:val="24"/>
        </w:rPr>
        <w:t>бланков строгой отчетности</w:t>
      </w:r>
      <w:r w:rsidRPr="003041E9">
        <w:rPr>
          <w:rFonts w:ascii="Times New Roman" w:eastAsia="Times New Roman" w:hAnsi="Times New Roman" w:cs="Times New Roman"/>
          <w:sz w:val="24"/>
          <w:szCs w:val="24"/>
        </w:rPr>
        <w:t xml:space="preserve"> на любой системе налогообложения.</w:t>
      </w:r>
    </w:p>
    <w:p w:rsidR="00F470A1" w:rsidRPr="003041E9" w:rsidRDefault="00F470A1" w:rsidP="00F470A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E9">
        <w:rPr>
          <w:rFonts w:ascii="Times New Roman" w:eastAsia="Times New Roman" w:hAnsi="Times New Roman" w:cs="Times New Roman"/>
          <w:sz w:val="24"/>
          <w:szCs w:val="24"/>
        </w:rPr>
        <w:t>Перед покупкой или модернизацией аппарата убедитесь, что модель включена в перечень ФНС.</w:t>
      </w:r>
    </w:p>
    <w:p w:rsidR="00F470A1" w:rsidRPr="003041E9" w:rsidRDefault="00F470A1" w:rsidP="00F470A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E9">
        <w:rPr>
          <w:rFonts w:ascii="Times New Roman" w:eastAsia="Times New Roman" w:hAnsi="Times New Roman" w:cs="Times New Roman"/>
          <w:sz w:val="24"/>
          <w:szCs w:val="24"/>
        </w:rPr>
        <w:t>Заключайте договор на оказание услуг только с теми операторами фискальных данных, которые указаны в списке на официальном сайте налоговой службы.</w:t>
      </w:r>
    </w:p>
    <w:p w:rsidR="00F470A1" w:rsidRPr="003041E9" w:rsidRDefault="00F470A1" w:rsidP="00F470A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E9">
        <w:rPr>
          <w:rFonts w:ascii="Times New Roman" w:eastAsia="Times New Roman" w:hAnsi="Times New Roman" w:cs="Times New Roman"/>
          <w:sz w:val="24"/>
          <w:szCs w:val="24"/>
        </w:rPr>
        <w:t>Перечень категорий налогоплательщиков, на которых новый порядок не распространяется, указан в статье 2 закона «О ККТ» № 54-ФЗ.</w:t>
      </w:r>
    </w:p>
    <w:p w:rsidR="00F470A1" w:rsidRDefault="00F470A1" w:rsidP="00F47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DINPro-Regular" w:hAnsi="DINPro-Regular" w:cs="DINPro-Regular"/>
          <w:color w:val="000000"/>
          <w:sz w:val="20"/>
          <w:szCs w:val="20"/>
        </w:rPr>
      </w:pPr>
    </w:p>
    <w:sectPr w:rsidR="00F470A1" w:rsidSect="00F470A1">
      <w:pgSz w:w="11906" w:h="16838"/>
      <w:pgMar w:top="1134" w:right="851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A078A"/>
    <w:multiLevelType w:val="multilevel"/>
    <w:tmpl w:val="DBB8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A1"/>
    <w:rsid w:val="002D614B"/>
    <w:rsid w:val="003041E9"/>
    <w:rsid w:val="007D2685"/>
    <w:rsid w:val="00F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Модло Наталья Викторовна</dc:creator>
  <cp:lastModifiedBy>Татьяна Федоровна Калинина</cp:lastModifiedBy>
  <cp:revision>2</cp:revision>
  <dcterms:created xsi:type="dcterms:W3CDTF">2017-06-20T09:35:00Z</dcterms:created>
  <dcterms:modified xsi:type="dcterms:W3CDTF">2017-06-20T09:35:00Z</dcterms:modified>
</cp:coreProperties>
</file>