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A23" w:rsidRDefault="003C7A23" w:rsidP="003C7A23">
      <w:pPr>
        <w:pStyle w:val="a3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Уважаемые молодые бизнесмены Усть-Катавского городского округа!</w:t>
      </w:r>
    </w:p>
    <w:p w:rsidR="003C7A23" w:rsidRDefault="003C7A23" w:rsidP="003C7A23">
      <w:pPr>
        <w:pStyle w:val="a3"/>
        <w:jc w:val="both"/>
      </w:pPr>
      <w:r>
        <w:rPr>
          <w:b/>
          <w:bCs/>
        </w:rPr>
        <w:t xml:space="preserve">Приглашаем вас принять участие в региональном этапе всероссийского конкурса «Молодой предприниматель России - 2018». Победители смогут пройти обучение в лучших компаниях мира, принять участие в бизнес-миссии в Сингапуре и посетить самое крупное экономическое событие страны. </w:t>
      </w:r>
    </w:p>
    <w:p w:rsidR="003C7A23" w:rsidRDefault="003C7A23" w:rsidP="003C7A23">
      <w:pPr>
        <w:pStyle w:val="a3"/>
        <w:jc w:val="both"/>
      </w:pPr>
      <w:r>
        <w:t>В этом году р</w:t>
      </w:r>
      <w:r>
        <w:rPr>
          <w:shd w:val="clear" w:color="auto" w:fill="FFFFFF"/>
        </w:rPr>
        <w:t>егиональный этап пройдет в новом формате и станет грандиозным бизнес-событием. Конкурс будет проводиться в восьми номинациях: интернет-предпринимательство, сельское хозяйство, франчайзинг, социальное предпринимательство, производство, инновации, торговля, сфера услуг.</w:t>
      </w:r>
    </w:p>
    <w:p w:rsidR="003C7A23" w:rsidRDefault="003C7A23" w:rsidP="003C7A23">
      <w:pPr>
        <w:pStyle w:val="a3"/>
        <w:jc w:val="both"/>
      </w:pPr>
      <w:r>
        <w:rPr>
          <w:shd w:val="clear" w:color="auto" w:fill="FFFFFF"/>
        </w:rPr>
        <w:t xml:space="preserve">6 ноября 2018 года состоится торжественное открытие, на котором 200 молодых предпринимателей региона будут бороться за место в финале в формате конвейера бизнес-идей. За 3 минуты им предстоит презентовать свою идею и убедить действующих бизнесменов поверить в нее. Из 200 участников эксперты отберут по 5 представителей из каждой номинации. </w:t>
      </w:r>
    </w:p>
    <w:p w:rsidR="003C7A23" w:rsidRDefault="003C7A23" w:rsidP="003C7A23">
      <w:pPr>
        <w:pStyle w:val="a3"/>
        <w:jc w:val="both"/>
      </w:pPr>
      <w:r>
        <w:rPr>
          <w:shd w:val="clear" w:color="auto" w:fill="FFFFFF"/>
        </w:rPr>
        <w:t xml:space="preserve">12 ноября 2018 года состоится заключительный этап и торжественное награждение. Из 40 участников эксперты отберут по одному победителю из каждой номинации. Восемь счастливчиков получат наставника из «большого бизнеса», смогут пройти обучение в лучших компаниях мира и посетить самое крупное экономическое событие страны. </w:t>
      </w:r>
    </w:p>
    <w:p w:rsidR="003C7A23" w:rsidRDefault="003C7A23" w:rsidP="003C7A23">
      <w:pPr>
        <w:pStyle w:val="a3"/>
        <w:jc w:val="both"/>
      </w:pPr>
      <w:r>
        <w:rPr>
          <w:shd w:val="clear" w:color="auto" w:fill="FFFFFF"/>
        </w:rPr>
        <w:t xml:space="preserve">Кроме того, эксперты выберут одного </w:t>
      </w:r>
      <w:proofErr w:type="spellStart"/>
      <w:r>
        <w:rPr>
          <w:shd w:val="clear" w:color="auto" w:fill="FFFFFF"/>
        </w:rPr>
        <w:t>суперпризера</w:t>
      </w:r>
      <w:proofErr w:type="spellEnd"/>
      <w:r>
        <w:rPr>
          <w:shd w:val="clear" w:color="auto" w:fill="FFFFFF"/>
        </w:rPr>
        <w:t xml:space="preserve">, который примет участие в бизнес-миссии в Сингапуре. </w:t>
      </w:r>
    </w:p>
    <w:p w:rsidR="003C7A23" w:rsidRDefault="003C7A23" w:rsidP="003C7A23">
      <w:pPr>
        <w:pStyle w:val="a3"/>
        <w:jc w:val="both"/>
      </w:pPr>
      <w:r>
        <w:rPr>
          <w:i/>
          <w:iCs/>
          <w:shd w:val="clear" w:color="auto" w:fill="FFFFFF"/>
        </w:rPr>
        <w:t>"Федеральный конкурс «Молодой предприниматель России» создан, чтобы выявить и поддержать молодых бизнесменов, помочь им на этапе развития, чтобы через 10 лет именно они пришли на смену деловой элиты Челябинской области. На мой взгляд, такие мероприятия в комплексе с государственной поддержкой малого бизнеса способствуют развитию региона и созданию благоприятного инвестиционного климата",</w:t>
      </w:r>
      <w:r>
        <w:rPr>
          <w:shd w:val="clear" w:color="auto" w:fill="FFFFFF"/>
        </w:rPr>
        <w:t xml:space="preserve"> - отметил губернатор Челябинской области</w:t>
      </w:r>
      <w:r>
        <w:rPr>
          <w:b/>
          <w:bCs/>
          <w:shd w:val="clear" w:color="auto" w:fill="FFFFFF"/>
        </w:rPr>
        <w:t xml:space="preserve"> Борис Дубровский. </w:t>
      </w:r>
    </w:p>
    <w:p w:rsidR="003C7A23" w:rsidRDefault="003C7A23" w:rsidP="003C7A23">
      <w:pPr>
        <w:pStyle w:val="a3"/>
        <w:jc w:val="both"/>
      </w:pPr>
      <w:r>
        <w:rPr>
          <w:shd w:val="clear" w:color="auto" w:fill="FFFFFF"/>
        </w:rPr>
        <w:t>Наставниками регионального этапа станут</w:t>
      </w:r>
      <w:r>
        <w:rPr>
          <w:b/>
          <w:bCs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топовые предприниматели региона: </w:t>
      </w:r>
      <w:r>
        <w:rPr>
          <w:b/>
          <w:bCs/>
          <w:shd w:val="clear" w:color="auto" w:fill="FFFFFF"/>
        </w:rPr>
        <w:t xml:space="preserve">инвестор Сергей Вайнштейн, генеральный директор Челябинского компрессорного завода Альберт </w:t>
      </w:r>
      <w:proofErr w:type="spellStart"/>
      <w:r>
        <w:rPr>
          <w:b/>
          <w:bCs/>
          <w:shd w:val="clear" w:color="auto" w:fill="FFFFFF"/>
        </w:rPr>
        <w:t>Ялалетдинов</w:t>
      </w:r>
      <w:proofErr w:type="spellEnd"/>
      <w:r>
        <w:rPr>
          <w:b/>
          <w:bCs/>
          <w:shd w:val="clear" w:color="auto" w:fill="FFFFFF"/>
        </w:rPr>
        <w:t>, председатель правления «</w:t>
      </w:r>
      <w:proofErr w:type="spellStart"/>
      <w:r>
        <w:rPr>
          <w:b/>
          <w:bCs/>
          <w:shd w:val="clear" w:color="auto" w:fill="FFFFFF"/>
        </w:rPr>
        <w:t>Челябинвестбанк</w:t>
      </w:r>
      <w:proofErr w:type="spellEnd"/>
      <w:r>
        <w:rPr>
          <w:b/>
          <w:bCs/>
          <w:shd w:val="clear" w:color="auto" w:fill="FFFFFF"/>
        </w:rPr>
        <w:t xml:space="preserve">» Сергей Бурцев, генеральный директор КРК «Мегаполис» Александр </w:t>
      </w:r>
      <w:proofErr w:type="spellStart"/>
      <w:r>
        <w:rPr>
          <w:b/>
          <w:bCs/>
          <w:shd w:val="clear" w:color="auto" w:fill="FFFFFF"/>
        </w:rPr>
        <w:t>Одольский</w:t>
      </w:r>
      <w:proofErr w:type="spellEnd"/>
      <w:r>
        <w:rPr>
          <w:b/>
          <w:bCs/>
          <w:shd w:val="clear" w:color="auto" w:fill="FFFFFF"/>
        </w:rPr>
        <w:t>, старший партнер АКГ «АВУАР» Алексей Овакимян, собственник БЦ «</w:t>
      </w:r>
      <w:proofErr w:type="spellStart"/>
      <w:r>
        <w:rPr>
          <w:b/>
          <w:bCs/>
          <w:shd w:val="clear" w:color="auto" w:fill="FFFFFF"/>
        </w:rPr>
        <w:t>Гринплекс</w:t>
      </w:r>
      <w:proofErr w:type="spellEnd"/>
      <w:r>
        <w:rPr>
          <w:b/>
          <w:bCs/>
          <w:shd w:val="clear" w:color="auto" w:fill="FFFFFF"/>
        </w:rPr>
        <w:t xml:space="preserve">» Марк </w:t>
      </w:r>
      <w:proofErr w:type="spellStart"/>
      <w:r>
        <w:rPr>
          <w:b/>
          <w:bCs/>
          <w:shd w:val="clear" w:color="auto" w:fill="FFFFFF"/>
        </w:rPr>
        <w:t>Болдов</w:t>
      </w:r>
      <w:proofErr w:type="spellEnd"/>
      <w:r>
        <w:rPr>
          <w:b/>
          <w:bCs/>
          <w:shd w:val="clear" w:color="auto" w:fill="FFFFFF"/>
        </w:rPr>
        <w:t xml:space="preserve">, председатель совета директоров ООО «Горнолыжный центр Солнечная долина» и ОАО «Золотой пляж» Олег Сиротин, генеральный исполнительный директор НПО «Сады России» Воронков Дмитрий. </w:t>
      </w:r>
    </w:p>
    <w:p w:rsidR="003C7A23" w:rsidRDefault="003C7A23" w:rsidP="003C7A23">
      <w:pPr>
        <w:pStyle w:val="a3"/>
        <w:jc w:val="both"/>
      </w:pPr>
      <w:r>
        <w:rPr>
          <w:shd w:val="clear" w:color="auto" w:fill="FFFFFF"/>
        </w:rPr>
        <w:t xml:space="preserve">Участником может стать любой собственник бизнеса до 30 лет. Достаточно оставить заявку на сайте </w:t>
      </w:r>
      <w:hyperlink r:id="rId4" w:history="1">
        <w:r>
          <w:rPr>
            <w:rStyle w:val="a4"/>
            <w:shd w:val="clear" w:color="auto" w:fill="FFFFFF"/>
          </w:rPr>
          <w:t>молодойпредприниматель74.рф</w:t>
        </w:r>
      </w:hyperlink>
      <w:r>
        <w:rPr>
          <w:shd w:val="clear" w:color="auto" w:fill="FFFFFF"/>
        </w:rPr>
        <w:t xml:space="preserve"> или по телефону +7 (351) 776-21-24.</w:t>
      </w:r>
    </w:p>
    <w:p w:rsidR="003C7A23" w:rsidRDefault="003C7A23" w:rsidP="003C7A23">
      <w:pPr>
        <w:pStyle w:val="a3"/>
        <w:jc w:val="both"/>
      </w:pPr>
      <w:r>
        <w:rPr>
          <w:shd w:val="clear" w:color="auto" w:fill="FFFFFF"/>
        </w:rPr>
        <w:t xml:space="preserve">Региональный этап конкурса «Молодой предприниматель России» реализует МФЦ «Территория Бизнеса» при поддержке Правительства и губернатора Челябинской области </w:t>
      </w:r>
      <w:r>
        <w:rPr>
          <w:b/>
          <w:bCs/>
          <w:shd w:val="clear" w:color="auto" w:fill="FFFFFF"/>
        </w:rPr>
        <w:t>Бориса Дубровского</w:t>
      </w:r>
      <w:r>
        <w:rPr>
          <w:shd w:val="clear" w:color="auto" w:fill="FFFFFF"/>
        </w:rPr>
        <w:t>.</w:t>
      </w:r>
    </w:p>
    <w:p w:rsidR="003C7A23" w:rsidRDefault="003C7A23"/>
    <w:sectPr w:rsidR="003C7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23"/>
    <w:rsid w:val="000B4CBD"/>
    <w:rsid w:val="00177234"/>
    <w:rsid w:val="003C7A23"/>
    <w:rsid w:val="006C12A0"/>
    <w:rsid w:val="00AB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D11C7-9AF0-4F6D-9E0A-84997294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7A23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3C7A2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C7A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74-6kcpafcwaguidhnjbbucsd5c6p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Александровна</dc:creator>
  <cp:keywords/>
  <dc:description/>
  <cp:lastModifiedBy>Чернова Ольга Александровна</cp:lastModifiedBy>
  <cp:revision>2</cp:revision>
  <dcterms:created xsi:type="dcterms:W3CDTF">2018-10-24T09:20:00Z</dcterms:created>
  <dcterms:modified xsi:type="dcterms:W3CDTF">2018-10-24T09:20:00Z</dcterms:modified>
</cp:coreProperties>
</file>