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10" w:rsidRPr="00167A39" w:rsidRDefault="00FD2210" w:rsidP="00FD22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67A39">
        <w:rPr>
          <w:b/>
          <w:sz w:val="28"/>
          <w:szCs w:val="28"/>
        </w:rPr>
        <w:t>Внесены изменения в</w:t>
      </w:r>
      <w:r w:rsidRPr="00167A39">
        <w:rPr>
          <w:rStyle w:val="apple-converted-space"/>
          <w:b/>
          <w:sz w:val="28"/>
          <w:szCs w:val="28"/>
        </w:rPr>
        <w:t> </w:t>
      </w:r>
      <w:hyperlink r:id="rId4" w:tgtFrame="_blank" w:history="1">
        <w:r w:rsidRPr="00167A39">
          <w:rPr>
            <w:rStyle w:val="a4"/>
            <w:b/>
            <w:color w:val="auto"/>
            <w:sz w:val="28"/>
            <w:szCs w:val="28"/>
            <w:u w:val="none"/>
          </w:rPr>
          <w:t>статью 236 Уголовного кодекса Российской Федерации</w:t>
        </w:r>
      </w:hyperlink>
      <w:r w:rsidRPr="00167A39">
        <w:rPr>
          <w:b/>
          <w:sz w:val="28"/>
          <w:szCs w:val="28"/>
        </w:rPr>
        <w:t>, предусматривающую ответственность за нарушение сани</w:t>
      </w:r>
      <w:r>
        <w:rPr>
          <w:b/>
          <w:sz w:val="28"/>
          <w:szCs w:val="28"/>
        </w:rPr>
        <w:t xml:space="preserve">тарно-эпидемиологических правил, которые </w:t>
      </w:r>
      <w:r w:rsidRPr="00167A39">
        <w:rPr>
          <w:b/>
          <w:color w:val="000000"/>
          <w:sz w:val="28"/>
          <w:szCs w:val="28"/>
        </w:rPr>
        <w:t>вступили в действие с 1 апреля 2020 года.</w:t>
      </w:r>
    </w:p>
    <w:p w:rsidR="00FD2210" w:rsidRPr="007F5385" w:rsidRDefault="00FD2210" w:rsidP="00FD22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7F5385">
        <w:rPr>
          <w:color w:val="000000"/>
          <w:sz w:val="28"/>
          <w:szCs w:val="28"/>
        </w:rPr>
        <w:t>овая редакция данной статьи вводит ответственность не только за нарушение санитарно-эпидемиологических правил, повлекшее по неосторожности массовое заболевание или отравление людей, но и за создание угрозы наступления таких последствий.</w:t>
      </w:r>
    </w:p>
    <w:p w:rsidR="00FD2210" w:rsidRPr="007F5385" w:rsidRDefault="00FD2210" w:rsidP="00FD22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85">
        <w:rPr>
          <w:color w:val="000000"/>
          <w:sz w:val="28"/>
          <w:szCs w:val="28"/>
        </w:rPr>
        <w:t>Максимальный размер штрафа за нарушение данной нормы закона возрос с восьмидесяти до семисот тысяч рублей. В качестве штрафа также может быть взыскана заработная плата или иной доход осужденного за период от одного года до восемнадцати месяцев.</w:t>
      </w:r>
    </w:p>
    <w:p w:rsidR="00FD2210" w:rsidRPr="00167A39" w:rsidRDefault="00FD2210" w:rsidP="00FD22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85">
        <w:rPr>
          <w:color w:val="000000"/>
          <w:sz w:val="28"/>
          <w:szCs w:val="28"/>
        </w:rPr>
        <w:t>В качестве иного вида наказания за совершение указанного преступления введены принудительные работы на срок до двух лет либо лишение свободы на тот же срок.</w:t>
      </w:r>
    </w:p>
    <w:p w:rsidR="00FD2210" w:rsidRPr="00167A39" w:rsidRDefault="00FD2210" w:rsidP="00FD22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A39">
        <w:rPr>
          <w:sz w:val="28"/>
          <w:szCs w:val="28"/>
        </w:rPr>
        <w:t>Предусмотренное частью второй</w:t>
      </w:r>
      <w:r w:rsidRPr="00167A39">
        <w:rPr>
          <w:rStyle w:val="apple-converted-space"/>
          <w:sz w:val="28"/>
          <w:szCs w:val="28"/>
        </w:rPr>
        <w:t> </w:t>
      </w:r>
      <w:hyperlink r:id="rId5" w:tgtFrame="_blank" w:history="1">
        <w:r w:rsidRPr="00167A39">
          <w:rPr>
            <w:rStyle w:val="a4"/>
            <w:color w:val="auto"/>
            <w:sz w:val="28"/>
            <w:szCs w:val="28"/>
            <w:u w:val="none"/>
          </w:rPr>
          <w:t>статьи 236 УК РФ</w:t>
        </w:r>
      </w:hyperlink>
      <w:r w:rsidRPr="00167A39">
        <w:rPr>
          <w:rStyle w:val="apple-converted-space"/>
          <w:sz w:val="28"/>
          <w:szCs w:val="28"/>
        </w:rPr>
        <w:t> </w:t>
      </w:r>
      <w:r w:rsidRPr="00167A39">
        <w:rPr>
          <w:sz w:val="28"/>
          <w:szCs w:val="28"/>
        </w:rPr>
        <w:t>наказание за совершение аналогичного деяния, повлекшего по неосторожности смерть человека, дополнено штрафом в размере от одного до двух миллионов рублей или в размере заработной платы или иного дохода осужденного за период от одного года до трех лет, либо ограничением свободы на срок от двух до четырех лет.</w:t>
      </w:r>
    </w:p>
    <w:p w:rsidR="00FD2210" w:rsidRPr="007F5385" w:rsidRDefault="00FD2210" w:rsidP="00FD22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7A39">
        <w:rPr>
          <w:sz w:val="28"/>
          <w:szCs w:val="28"/>
        </w:rPr>
        <w:t>Помимо этого</w:t>
      </w:r>
      <w:r w:rsidRPr="00167A39">
        <w:rPr>
          <w:rStyle w:val="apple-converted-space"/>
          <w:sz w:val="28"/>
          <w:szCs w:val="28"/>
        </w:rPr>
        <w:t> </w:t>
      </w:r>
      <w:hyperlink r:id="rId6" w:tgtFrame="_blank" w:history="1">
        <w:r w:rsidRPr="00167A39">
          <w:rPr>
            <w:rStyle w:val="a4"/>
            <w:color w:val="auto"/>
            <w:sz w:val="28"/>
            <w:szCs w:val="28"/>
            <w:u w:val="none"/>
          </w:rPr>
          <w:t>статья 236 УК РФ</w:t>
        </w:r>
      </w:hyperlink>
      <w:r w:rsidRPr="00167A39">
        <w:rPr>
          <w:rStyle w:val="apple-converted-space"/>
          <w:sz w:val="28"/>
          <w:szCs w:val="28"/>
        </w:rPr>
        <w:t> </w:t>
      </w:r>
      <w:r w:rsidRPr="00167A39">
        <w:rPr>
          <w:sz w:val="28"/>
          <w:szCs w:val="28"/>
        </w:rPr>
        <w:t>дополнена частью третьей, предусматривающей ответственность за нарушение</w:t>
      </w:r>
      <w:r w:rsidRPr="007F5385">
        <w:rPr>
          <w:color w:val="000000"/>
          <w:sz w:val="28"/>
          <w:szCs w:val="28"/>
        </w:rPr>
        <w:t xml:space="preserve"> санитарно-эпидемиологических правил, повлекшее по неосторожности смерть двух или более лиц.</w:t>
      </w:r>
    </w:p>
    <w:p w:rsidR="00FD2210" w:rsidRPr="007F5385" w:rsidRDefault="00FD2210" w:rsidP="00FD22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85">
        <w:rPr>
          <w:color w:val="000000"/>
          <w:sz w:val="28"/>
          <w:szCs w:val="28"/>
        </w:rPr>
        <w:t>В качестве наказания за совершение этого преступления предусмотрены принудительные работы на срок от четырех до пяти лет либо лишение свободы на срок от пяти до семи лет.</w:t>
      </w:r>
    </w:p>
    <w:p w:rsidR="00FD2210" w:rsidRPr="007F5385" w:rsidRDefault="00FD2210" w:rsidP="00FD22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385">
        <w:rPr>
          <w:color w:val="000000"/>
          <w:sz w:val="28"/>
          <w:szCs w:val="28"/>
        </w:rPr>
        <w:t xml:space="preserve">Указанные изменения </w:t>
      </w:r>
    </w:p>
    <w:p w:rsidR="00FD2210" w:rsidRPr="007F5385" w:rsidRDefault="00FD2210" w:rsidP="00FD2210">
      <w:pPr>
        <w:jc w:val="both"/>
        <w:rPr>
          <w:sz w:val="28"/>
          <w:szCs w:val="28"/>
        </w:rPr>
      </w:pPr>
    </w:p>
    <w:p w:rsidR="00FD2210" w:rsidRPr="007F5385" w:rsidRDefault="00FD2210" w:rsidP="00FD2210">
      <w:pPr>
        <w:jc w:val="both"/>
        <w:rPr>
          <w:sz w:val="28"/>
          <w:szCs w:val="28"/>
        </w:rPr>
      </w:pPr>
    </w:p>
    <w:p w:rsidR="00FD2210" w:rsidRPr="007F5385" w:rsidRDefault="00FD2210" w:rsidP="00FD2210">
      <w:pPr>
        <w:jc w:val="both"/>
        <w:rPr>
          <w:sz w:val="28"/>
          <w:szCs w:val="28"/>
        </w:rPr>
      </w:pPr>
    </w:p>
    <w:p w:rsidR="00FD2210" w:rsidRDefault="00FD2210" w:rsidP="00FD22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FD2210" w:rsidRDefault="00FD2210" w:rsidP="00FD22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30476D" w:rsidRDefault="0030476D">
      <w:bookmarkStart w:id="0" w:name="_GoBack"/>
      <w:bookmarkEnd w:id="0"/>
    </w:p>
    <w:sectPr w:rsidR="0030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10"/>
    <w:rsid w:val="0030476D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4DF3-676A-4BAF-93D2-C546BFD0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2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2210"/>
  </w:style>
  <w:style w:type="character" w:styleId="a4">
    <w:name w:val="Hyperlink"/>
    <w:basedOn w:val="a0"/>
    <w:rsid w:val="00FD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ugolovnyj-kodeks/statja-236" TargetMode="External"/><Relationship Id="rId5" Type="http://schemas.openxmlformats.org/officeDocument/2006/relationships/hyperlink" Target="http://zakonbase.ru/ugolovnyj-kodeks/statja-236" TargetMode="External"/><Relationship Id="rId4" Type="http://schemas.openxmlformats.org/officeDocument/2006/relationships/hyperlink" Target="http://zakonbase.ru/ugolovnyj-kodeks/statja-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2020-06-01T05:53:00Z</dcterms:created>
  <dcterms:modified xsi:type="dcterms:W3CDTF">2020-06-01T05:54:00Z</dcterms:modified>
</cp:coreProperties>
</file>