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24" w:rsidRPr="007E1624" w:rsidRDefault="007E1624" w:rsidP="007E1624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E1624">
        <w:rPr>
          <w:rFonts w:ascii="Calibri" w:eastAsia="Calibri" w:hAnsi="Calibri" w:cs="Times New Roman"/>
        </w:rPr>
        <w:t xml:space="preserve">             </w:t>
      </w:r>
      <w:r w:rsidRPr="007E1624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Права детей-сирот и детей, оставшихся без попечения родителей</w:t>
      </w:r>
    </w:p>
    <w:p w:rsidR="007E1624" w:rsidRPr="007E1624" w:rsidRDefault="007E1624" w:rsidP="007E162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1624" w:rsidRPr="007E1624" w:rsidRDefault="007E1624" w:rsidP="007E16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624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21.12.1996 № 159-ФЗ «О дополнительных гарантиях по социальной поддержке детей-сирот и детей, оставшихся без попечения </w:t>
      </w:r>
      <w:proofErr w:type="gramStart"/>
      <w:r w:rsidRPr="007E1624">
        <w:rPr>
          <w:rFonts w:ascii="Times New Roman" w:eastAsia="Calibri" w:hAnsi="Times New Roman" w:cs="Times New Roman"/>
          <w:sz w:val="28"/>
          <w:szCs w:val="28"/>
        </w:rPr>
        <w:t>родителей»  установлены</w:t>
      </w:r>
      <w:proofErr w:type="gramEnd"/>
      <w:r w:rsidRPr="007E1624">
        <w:rPr>
          <w:rFonts w:ascii="Times New Roman" w:eastAsia="Calibri" w:hAnsi="Times New Roman" w:cs="Times New Roman"/>
          <w:sz w:val="28"/>
          <w:szCs w:val="28"/>
        </w:rPr>
        <w:t xml:space="preserve"> следующие гарантии.</w:t>
      </w:r>
    </w:p>
    <w:p w:rsidR="007E1624" w:rsidRPr="007E1624" w:rsidRDefault="007E1624" w:rsidP="007E1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624">
        <w:rPr>
          <w:rFonts w:ascii="Times New Roman" w:eastAsia="Calibri" w:hAnsi="Times New Roman" w:cs="Times New Roman"/>
          <w:b/>
          <w:bCs/>
          <w:sz w:val="28"/>
          <w:szCs w:val="28"/>
        </w:rPr>
        <w:t>Дополнительные гарантии права на образование:</w:t>
      </w:r>
    </w:p>
    <w:p w:rsidR="007E1624" w:rsidRPr="007E1624" w:rsidRDefault="007E1624" w:rsidP="007E1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624">
        <w:rPr>
          <w:rFonts w:ascii="Times New Roman" w:eastAsia="Calibri" w:hAnsi="Times New Roman" w:cs="Times New Roman"/>
          <w:sz w:val="28"/>
          <w:szCs w:val="28"/>
        </w:rPr>
        <w:t>Дети-сироты и дети, оставшиеся без попечения родителей, лица из числа детей-сирот и детей, оставшихся без попечения родителей, имеют право:</w:t>
      </w:r>
    </w:p>
    <w:p w:rsidR="007E1624" w:rsidRPr="007E1624" w:rsidRDefault="007E1624" w:rsidP="007E1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624">
        <w:rPr>
          <w:rFonts w:ascii="Times New Roman" w:eastAsia="Calibri" w:hAnsi="Times New Roman" w:cs="Times New Roman"/>
          <w:sz w:val="28"/>
          <w:szCs w:val="28"/>
        </w:rPr>
        <w:t>-на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Федерации;</w:t>
      </w:r>
    </w:p>
    <w:p w:rsidR="007E1624" w:rsidRPr="007E1624" w:rsidRDefault="007E1624" w:rsidP="007E1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624">
        <w:rPr>
          <w:rFonts w:ascii="Times New Roman" w:eastAsia="Calibri" w:hAnsi="Times New Roman" w:cs="Times New Roman"/>
          <w:sz w:val="28"/>
          <w:szCs w:val="28"/>
        </w:rPr>
        <w:t>-на получение второго среднего профессионального образования по программе подготовки квалифицированных рабочих, служащих по очной форме обучения за счет средств соответствующих бюджетов бюджетной системы Российской Федерации;</w:t>
      </w:r>
    </w:p>
    <w:p w:rsidR="007E1624" w:rsidRPr="007E1624" w:rsidRDefault="007E1624" w:rsidP="007E1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624">
        <w:rPr>
          <w:rFonts w:ascii="Times New Roman" w:eastAsia="Calibri" w:hAnsi="Times New Roman" w:cs="Times New Roman"/>
          <w:sz w:val="28"/>
          <w:szCs w:val="28"/>
        </w:rPr>
        <w:t xml:space="preserve">-на однократное прохождение обучения по программам профессиональной подготовки по профессиям рабочих, должностям служащих по очной форме обучения за счет средств бюджетов субъектов Российской Федерации. </w:t>
      </w:r>
      <w:bookmarkStart w:id="0" w:name="Par5"/>
      <w:bookmarkEnd w:id="0"/>
    </w:p>
    <w:p w:rsidR="007E1624" w:rsidRPr="007E1624" w:rsidRDefault="007E1624" w:rsidP="007E1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624">
        <w:rPr>
          <w:rFonts w:ascii="Times New Roman" w:eastAsia="Calibri" w:hAnsi="Times New Roman" w:cs="Times New Roman"/>
          <w:sz w:val="28"/>
          <w:szCs w:val="28"/>
        </w:rPr>
        <w:t>-обучающиеся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(или) по программам профессиональной подготовки по профессиям рабочих, должностям служащих за счет средств бюджетов субъектов Российской Федерации или местных бюджетов, зачисляются на полное государственное обеспечение до завершения обучения по указанным образовательным программам;</w:t>
      </w:r>
    </w:p>
    <w:p w:rsidR="007E1624" w:rsidRPr="007E1624" w:rsidRDefault="007E1624" w:rsidP="007E1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624">
        <w:rPr>
          <w:rFonts w:ascii="Times New Roman" w:eastAsia="Calibri" w:hAnsi="Times New Roman" w:cs="Times New Roman"/>
          <w:sz w:val="28"/>
          <w:szCs w:val="28"/>
        </w:rPr>
        <w:t>-обучающимся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Федерации, наряду с полным государственным обеспечением выплачиваются государственная социальная стипендия, ежегодное пособие на приобретение учебной литературы и письменных принадлежностей</w:t>
      </w:r>
      <w:bookmarkStart w:id="1" w:name="Par16"/>
      <w:bookmarkEnd w:id="1"/>
      <w:r w:rsidRPr="007E162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E1624" w:rsidRPr="007E1624" w:rsidRDefault="007E1624" w:rsidP="007E1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624">
        <w:rPr>
          <w:rFonts w:ascii="Times New Roman" w:eastAsia="Calibri" w:hAnsi="Times New Roman" w:cs="Times New Roman"/>
          <w:sz w:val="28"/>
          <w:szCs w:val="28"/>
        </w:rPr>
        <w:t>-обучающиеся по очной форме обучения по основным профессиональным образовательным программам за счет средств федерального бюджета, за исключением обучающихся в федеральных государственных образовательных организациях, осуществляющих подготовку кадров в интересах обороны и безопасности государства, обеспечения законности и правопорядка, обеспечиваются бесплатным проездом на городском, пригородном транспорте, в сельской местности на внутрирайонном транспорте (кроме такси), а также бесплатным проездом один раз в год к месту жительства и обратно к месту учебы.</w:t>
      </w:r>
    </w:p>
    <w:p w:rsidR="007E1624" w:rsidRPr="007E1624" w:rsidRDefault="007E1624" w:rsidP="007E162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1624">
        <w:rPr>
          <w:rFonts w:ascii="Times New Roman" w:eastAsia="Calibri" w:hAnsi="Times New Roman" w:cs="Times New Roman"/>
          <w:b/>
          <w:bCs/>
          <w:sz w:val="28"/>
          <w:szCs w:val="28"/>
        </w:rPr>
        <w:t>Дополнительные гарантии права на медицинское обеспечение:</w:t>
      </w:r>
    </w:p>
    <w:p w:rsidR="007E1624" w:rsidRPr="007E1624" w:rsidRDefault="007E1624" w:rsidP="007E1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624">
        <w:rPr>
          <w:rFonts w:ascii="Times New Roman" w:eastAsia="Calibri" w:hAnsi="Times New Roman" w:cs="Times New Roman"/>
          <w:sz w:val="28"/>
          <w:szCs w:val="28"/>
        </w:rPr>
        <w:t xml:space="preserve">-предоставляется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здравоохранения, в том числе высокотехнологичная медицинская </w:t>
      </w:r>
      <w:r w:rsidRPr="007E1624">
        <w:rPr>
          <w:rFonts w:ascii="Times New Roman" w:eastAsia="Calibri" w:hAnsi="Times New Roman" w:cs="Times New Roman"/>
          <w:sz w:val="28"/>
          <w:szCs w:val="28"/>
        </w:rPr>
        <w:lastRenderedPageBreak/>
        <w:t>помощь, проведение диспансеризации, оздоровления, регулярных медицинских осмотров, и осуществляется их направление на лечение за пределы территории Российской Федерации за счет бюджетных ассигнований федерального бюджета;</w:t>
      </w:r>
    </w:p>
    <w:p w:rsidR="007E1624" w:rsidRPr="007E1624" w:rsidRDefault="007E1624" w:rsidP="007E1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624">
        <w:rPr>
          <w:rFonts w:ascii="Times New Roman" w:eastAsia="Calibri" w:hAnsi="Times New Roman" w:cs="Times New Roman"/>
          <w:sz w:val="28"/>
          <w:szCs w:val="28"/>
        </w:rPr>
        <w:t xml:space="preserve">-предоставляются путевки в организации отдыха детей и их оздоровления (в санаторно-курортные организации - при наличии медицинских показаний), а также оплачивается проезд к месту лечения (отдыха) и обратно. </w:t>
      </w:r>
    </w:p>
    <w:p w:rsidR="007E1624" w:rsidRPr="007E1624" w:rsidRDefault="007E1624" w:rsidP="007E1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624">
        <w:rPr>
          <w:rFonts w:ascii="Times New Roman" w:eastAsia="Calibri" w:hAnsi="Times New Roman" w:cs="Times New Roman"/>
          <w:b/>
          <w:bCs/>
          <w:sz w:val="28"/>
          <w:szCs w:val="28"/>
        </w:rPr>
        <w:t>Дополнительные гарантии прав на имущество и жилое помещение:</w:t>
      </w:r>
    </w:p>
    <w:p w:rsidR="007E1624" w:rsidRPr="007E1624" w:rsidRDefault="007E1624" w:rsidP="007E1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14"/>
      <w:bookmarkEnd w:id="2"/>
      <w:r w:rsidRPr="007E1624">
        <w:rPr>
          <w:rFonts w:ascii="Times New Roman" w:eastAsia="Calibri" w:hAnsi="Times New Roman" w:cs="Times New Roman"/>
          <w:sz w:val="28"/>
          <w:szCs w:val="28"/>
        </w:rPr>
        <w:t>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помещений.</w:t>
      </w:r>
    </w:p>
    <w:p w:rsidR="007E1624" w:rsidRPr="007E1624" w:rsidRDefault="007E1624" w:rsidP="007E1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624">
        <w:rPr>
          <w:rFonts w:ascii="Times New Roman" w:eastAsia="Calibri" w:hAnsi="Times New Roman" w:cs="Times New Roman"/>
          <w:sz w:val="28"/>
          <w:szCs w:val="28"/>
        </w:rPr>
        <w:t xml:space="preserve">Жилые помещения предоставляются по достижении возраста 18 лет, а также в случае приобретения полной дееспособности до достижения совершеннолетия. </w:t>
      </w:r>
    </w:p>
    <w:p w:rsidR="007E1624" w:rsidRPr="007E1624" w:rsidRDefault="007E1624" w:rsidP="007E162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1624">
        <w:rPr>
          <w:rFonts w:ascii="Times New Roman" w:eastAsia="Calibri" w:hAnsi="Times New Roman" w:cs="Times New Roman"/>
          <w:b/>
          <w:bCs/>
          <w:sz w:val="28"/>
          <w:szCs w:val="28"/>
        </w:rPr>
        <w:t>Дополнительные гарантии права на труд и на социальную защиту от безработицы</w:t>
      </w:r>
    </w:p>
    <w:p w:rsidR="007E1624" w:rsidRPr="007E1624" w:rsidRDefault="007E1624" w:rsidP="007E1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624">
        <w:rPr>
          <w:rFonts w:ascii="Times New Roman" w:eastAsia="Calibri" w:hAnsi="Times New Roman" w:cs="Times New Roman"/>
          <w:sz w:val="28"/>
          <w:szCs w:val="28"/>
        </w:rPr>
        <w:t xml:space="preserve">Органы государственной службы занятости </w:t>
      </w:r>
      <w:proofErr w:type="gramStart"/>
      <w:r w:rsidRPr="007E1624">
        <w:rPr>
          <w:rFonts w:ascii="Times New Roman" w:eastAsia="Calibri" w:hAnsi="Times New Roman" w:cs="Times New Roman"/>
          <w:sz w:val="28"/>
          <w:szCs w:val="28"/>
        </w:rPr>
        <w:t>населения  при</w:t>
      </w:r>
      <w:proofErr w:type="gramEnd"/>
      <w:r w:rsidRPr="007E1624">
        <w:rPr>
          <w:rFonts w:ascii="Times New Roman" w:eastAsia="Calibri" w:hAnsi="Times New Roman" w:cs="Times New Roman"/>
          <w:sz w:val="28"/>
          <w:szCs w:val="28"/>
        </w:rPr>
        <w:t xml:space="preserve"> обращении к ним детей-сирот и детей, оставшихся без попечения родителей, лиц из числа детей-сирот и детей, оставшихся без попечения родителей, оказывают содействие указанным лицам в подборе подходящей работы и трудоустройстве, организуют их профессиональную ориентацию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:rsidR="007E1624" w:rsidRPr="007E1624" w:rsidRDefault="007E1624" w:rsidP="007E162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1624">
        <w:rPr>
          <w:rFonts w:ascii="Times New Roman" w:eastAsia="Calibri" w:hAnsi="Times New Roman" w:cs="Times New Roman"/>
          <w:b/>
          <w:bCs/>
          <w:sz w:val="28"/>
          <w:szCs w:val="28"/>
        </w:rPr>
        <w:t>Судебная защита прав детей-сирот и детей, оставшихся без попечения родителей</w:t>
      </w:r>
    </w:p>
    <w:p w:rsidR="007E1624" w:rsidRPr="007E1624" w:rsidRDefault="007E1624" w:rsidP="007E162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1624">
        <w:rPr>
          <w:rFonts w:ascii="Times New Roman" w:eastAsia="Calibri" w:hAnsi="Times New Roman" w:cs="Times New Roman"/>
          <w:sz w:val="28"/>
          <w:szCs w:val="28"/>
        </w:rPr>
        <w:t xml:space="preserve">Дети-сироты и дети, оставшиеся без попечения родителей, имеют право на бесплатную юридическую помощь в соответствии с Федеральным </w:t>
      </w:r>
      <w:hyperlink r:id="rId4" w:history="1">
        <w:r w:rsidRPr="007E162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законом</w:t>
        </w:r>
      </w:hyperlink>
      <w:r w:rsidRPr="007E1624">
        <w:rPr>
          <w:rFonts w:ascii="Times New Roman" w:eastAsia="Calibri" w:hAnsi="Times New Roman" w:cs="Times New Roman"/>
          <w:sz w:val="28"/>
          <w:szCs w:val="28"/>
        </w:rPr>
        <w:t xml:space="preserve"> «О бесплатной юридической помощи в Российской Федерации».</w:t>
      </w:r>
    </w:p>
    <w:p w:rsidR="007E1624" w:rsidRPr="007E1624" w:rsidRDefault="007E1624" w:rsidP="007E16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624" w:rsidRPr="007E1624" w:rsidRDefault="007E1624" w:rsidP="007E16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624" w:rsidRPr="007E1624" w:rsidRDefault="007E1624" w:rsidP="007E16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624" w:rsidRPr="007E1624" w:rsidRDefault="007E1624" w:rsidP="007E16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7A78" w:rsidRDefault="00527A78">
      <w:bookmarkStart w:id="3" w:name="_GoBack"/>
      <w:bookmarkEnd w:id="3"/>
    </w:p>
    <w:sectPr w:rsidR="0052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24"/>
    <w:rsid w:val="00527A78"/>
    <w:rsid w:val="007E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42E1A-66F4-4C2F-AD4D-15F20B54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F803E11DA8D66CF2D3EC86B87E837B909719777E8BA1AB3BE726279ACD3e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1</cp:revision>
  <dcterms:created xsi:type="dcterms:W3CDTF">2020-07-14T11:01:00Z</dcterms:created>
  <dcterms:modified xsi:type="dcterms:W3CDTF">2020-07-14T11:01:00Z</dcterms:modified>
</cp:coreProperties>
</file>