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66" w:rsidRPr="00693998" w:rsidRDefault="007E37B1" w:rsidP="006939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693998">
        <w:rPr>
          <w:rFonts w:ascii="Times New Roman" w:hAnsi="Times New Roman" w:cs="Times New Roman"/>
          <w:b/>
          <w:color w:val="FF0000"/>
          <w:sz w:val="72"/>
          <w:szCs w:val="72"/>
        </w:rPr>
        <w:t>Гострудинспекция инфор</w:t>
      </w:r>
      <w:bookmarkStart w:id="0" w:name="_GoBack"/>
      <w:bookmarkEnd w:id="0"/>
      <w:r w:rsidRPr="00693998">
        <w:rPr>
          <w:rFonts w:ascii="Times New Roman" w:hAnsi="Times New Roman" w:cs="Times New Roman"/>
          <w:b/>
          <w:color w:val="FF0000"/>
          <w:sz w:val="72"/>
          <w:szCs w:val="72"/>
        </w:rPr>
        <w:t>мирует</w:t>
      </w:r>
    </w:p>
    <w:p w:rsidR="00BB70A2" w:rsidRDefault="00BB70A2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>В связи с отмеченным ростом производственного травматизма в субъектах Российской Федерации при проведении работ в водопроводных, канализационных и газовых колодцах напоминаем работодателям и работникам требования безопасности при ремонте и эксплуатации водопроводных и канализационных колодцев, камер и резервуаров.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 Работы, связанные со спуском работников в колодцы, камеры, резервуары, аварийно-регулирующие резервуары, насосные станции без принудительной вентиляции, опорожненные напорные водоводы и канализационные коллектора, относятся к разряду опасных, к которым предъявляются повышенные требования безопасности труда, и должны проводиться по наряду-допуску на выполнение работ повышенной опасности.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 Бригады, выполняющие работы, должны быть обеспечены защитными средствами, необходимым инструментом, инвентарем, приспособлениями, приборами и аптечкой первой доврачебной помощи.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>Также</w:t>
      </w:r>
      <w:r w:rsidR="00E8776F" w:rsidRPr="00693998">
        <w:rPr>
          <w:rFonts w:ascii="Times New Roman" w:hAnsi="Times New Roman" w:cs="Times New Roman"/>
          <w:sz w:val="28"/>
          <w:szCs w:val="28"/>
        </w:rPr>
        <w:t xml:space="preserve"> по необходимости</w:t>
      </w:r>
      <w:r w:rsidRPr="00693998">
        <w:rPr>
          <w:rFonts w:ascii="Times New Roman" w:hAnsi="Times New Roman" w:cs="Times New Roman"/>
          <w:sz w:val="28"/>
          <w:szCs w:val="28"/>
        </w:rPr>
        <w:t xml:space="preserve">, должны иметь следующие защитные средства, приспособления и приборы: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а) газоанализаторы или газосигнализаторы;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б) предохранительные пояса со страховочным канатом (страховочной веревкой), длина которого должна быть не менее чем на 2 м больше расстояния от поверхности земли до наиболее удаленного рабочего места в колодце, камере, сооружении;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в) специальную одежду и специальную обувь;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г) защитные каски и жилеты оранжевого цвета со светоотражающей полосой;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д) кислородные изолирующие или шланговые противогазы с длиной шланга на два метра больше глубины колодца, камеры, сооружения, но при этом общая длина шланга не должна превышать 12 м (если шланговый противогаз оборудован устройством принудительной подачи воздуха, длина шланга должна соответствовать длине, указанной в паспорте);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е) аккумуляторные фонари;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ж) вентиляторы с механическим или ручным </w:t>
      </w:r>
      <w:proofErr w:type="gramStart"/>
      <w:r w:rsidRPr="00693998">
        <w:rPr>
          <w:rFonts w:ascii="Times New Roman" w:hAnsi="Times New Roman" w:cs="Times New Roman"/>
          <w:sz w:val="28"/>
          <w:szCs w:val="28"/>
        </w:rPr>
        <w:t>приводом;;</w:t>
      </w:r>
      <w:proofErr w:type="gramEnd"/>
      <w:r w:rsidRPr="00693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з) защитные ограждения и переносные знаки безопасности;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и) штанги-вилки для открывания задвижек в колодцах;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к) штанги-ключи;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л) штанги для проверки прочности скоб в колодцах, камерах и емкостных сооружениях; 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м) лом;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н) переносные лестницы.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работ, связанных со спуском в колодцы, камеры и другие сооружения, обязанности членов бригады распределяются следующим образом: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один из членов бригады выполняет работы в колодце (камере, резервуаре и т.п.);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второй с помощью страховочных средств страхует первого и наблюдает за ним;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страхующему, наблюдает за движением транспорта и осуществляет контроль за загазованностью в колодце (камере, резервуаре и т.п.).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 Запрещается отвлекать этих работников для выполнения других работ до тех пор, пока работник в колодце (камере, резервуаре и т.п.) не выйдет на поверхность.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 В случае спуска в колодец (камеру, резервуар и т.п.) нескольких работников, каждый из них должен страховаться работником, находящимся на поверхности. </w:t>
      </w:r>
    </w:p>
    <w:p w:rsidR="00E56566" w:rsidRPr="00693998" w:rsidRDefault="00E56566" w:rsidP="003E6E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>Спуск в колодцы, приямки и емкостные сооружения на глубину до 10 м разрешается устраивать вертикальным по ходовым скобам или стремянкам с применением страховочных средств. При этом на стремянках высотой более 4 м следует предусматривать защитные ограждения.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 Для открывания и закрывания расположенных в колодцах, камерах и других емкостных сооружениях задвижек надлежит пользоваться штангой-вилкой. Следует устанавливать выносные штурвалы и другие устройства, исключающие необходимость спускаться обслуживающим работникам в колодцы (камеры и другие емкостные сооружения).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 При производстве работ в колодцах, камерах и других сооружениях бригада обязана: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а) перед выполнением работ на проезжей части улиц оградить место производства работ в соответствии с проектом производства работ, разработанным с учетом местных условий;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б) перед спуском в колодец, камеру или сооружение проверить их на загазованность воздушной среды с помощью газоанализатора или газосигнализатора. Спуск работника в колодец без проверки на загазованность запрещается. Независимо от результатов проверки на загазованность спуск работника в колодец, камеру или резервуар без предохранительного пояса со страховочным канатом (веревкой) и без газоанализатора и газосигнализатора запрещается;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в) проверить наличие и прочность скоб или лестниц для спуска в колодец, камеру или сооружение;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г) в процессе работы в колодце, камере или сооружении постоянно проверять воздушную среду на загазованность с помощью газоанализатора или газосигнализатора.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lastRenderedPageBreak/>
        <w:t xml:space="preserve"> При обнаружении газа в колодце, камере или сооружении необходимо принять меры по его удалению путем естественного или принудительного вентилирования. Водопроводный колодец может быть освобожден от газа путем заполнения его водой из находящегося в нем пожарного гидранта.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 Запрещается удаление газа путем выжигания. 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 Если газ из колодца, камеры или емкостного сооружения не удаляется или идет его поступление, спуск работника в колодец, камеру или сооружение и работу в нем разрешается проводить только в шланговом противогазе, со шлангом, выходящем на поверхность колодца или камеры, и применением специального инструмента. Продолжительность работы в этом случае без перерыва разрешается не более 10 минут.</w:t>
      </w:r>
    </w:p>
    <w:p w:rsidR="007E37B1" w:rsidRPr="00693998" w:rsidRDefault="007E37B1" w:rsidP="00283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В Челябинской области </w:t>
      </w:r>
      <w:r w:rsidR="00283D58" w:rsidRPr="00693998">
        <w:rPr>
          <w:rFonts w:ascii="Times New Roman" w:hAnsi="Times New Roman" w:cs="Times New Roman"/>
          <w:sz w:val="28"/>
          <w:szCs w:val="28"/>
        </w:rPr>
        <w:t>с 2015 года по текущее время</w:t>
      </w:r>
      <w:r w:rsidRPr="00693998">
        <w:rPr>
          <w:rFonts w:ascii="Times New Roman" w:hAnsi="Times New Roman" w:cs="Times New Roman"/>
          <w:sz w:val="28"/>
          <w:szCs w:val="28"/>
        </w:rPr>
        <w:t xml:space="preserve"> в результате несчастных случаев </w:t>
      </w:r>
      <w:r w:rsidR="00283D58" w:rsidRPr="00693998">
        <w:rPr>
          <w:rFonts w:ascii="Times New Roman" w:hAnsi="Times New Roman" w:cs="Times New Roman"/>
          <w:sz w:val="28"/>
          <w:szCs w:val="28"/>
        </w:rPr>
        <w:t xml:space="preserve">в колодцах </w:t>
      </w:r>
      <w:r w:rsidRPr="00693998">
        <w:rPr>
          <w:rFonts w:ascii="Times New Roman" w:hAnsi="Times New Roman" w:cs="Times New Roman"/>
          <w:sz w:val="28"/>
          <w:szCs w:val="28"/>
        </w:rPr>
        <w:t>по</w:t>
      </w:r>
      <w:r w:rsidR="00283D58" w:rsidRPr="00693998">
        <w:rPr>
          <w:rFonts w:ascii="Times New Roman" w:hAnsi="Times New Roman" w:cs="Times New Roman"/>
          <w:sz w:val="28"/>
          <w:szCs w:val="28"/>
        </w:rPr>
        <w:t>гибло</w:t>
      </w:r>
      <w:r w:rsidRPr="00693998">
        <w:rPr>
          <w:rFonts w:ascii="Times New Roman" w:hAnsi="Times New Roman" w:cs="Times New Roman"/>
          <w:sz w:val="28"/>
          <w:szCs w:val="28"/>
        </w:rPr>
        <w:t xml:space="preserve"> 11 человек, </w:t>
      </w:r>
      <w:r w:rsidR="00283D58" w:rsidRPr="00693998">
        <w:rPr>
          <w:rFonts w:ascii="Times New Roman" w:hAnsi="Times New Roman" w:cs="Times New Roman"/>
          <w:sz w:val="28"/>
          <w:szCs w:val="28"/>
        </w:rPr>
        <w:t>также 5 получили тяжелые травмы, и это без учета данных Роспотребнадзора (случаи острого отравления). Во всех случаях к работодателям применены меры административного воздействия материалы переданы в правоохранительные органы, возбуждены уголовные дела. Четверо должностных лиц привлечены к уголовной ответственности. В Российской Федерации за 7 месяцев 2017 года погибло в результате подобных несчастных случаев 27 работников.</w:t>
      </w:r>
    </w:p>
    <w:p w:rsidR="00E56566" w:rsidRPr="00693998" w:rsidRDefault="00E56566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B1" w:rsidRPr="00693998" w:rsidRDefault="007E37B1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E68" w:rsidRPr="00693998" w:rsidRDefault="00FA0E68" w:rsidP="00E56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998">
        <w:rPr>
          <w:rFonts w:ascii="Times New Roman" w:hAnsi="Times New Roman" w:cs="Times New Roman"/>
          <w:sz w:val="28"/>
          <w:szCs w:val="28"/>
        </w:rPr>
        <w:t xml:space="preserve"> </w:t>
      </w:r>
      <w:r w:rsidR="007E37B1" w:rsidRPr="00693998">
        <w:rPr>
          <w:rFonts w:ascii="Times New Roman" w:hAnsi="Times New Roman" w:cs="Times New Roman"/>
          <w:sz w:val="28"/>
          <w:szCs w:val="28"/>
        </w:rPr>
        <w:t>СОБЛЮДЕНИЕ ТРЕБОВАНИЙ БЕЗОПАСНОСТИ СПАСЕТ ЧЬЮ-ТО ЖИЗНЬ!!!</w:t>
      </w:r>
    </w:p>
    <w:sectPr w:rsidR="00FA0E68" w:rsidRPr="0069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63"/>
    <w:rsid w:val="00283D58"/>
    <w:rsid w:val="003A7B63"/>
    <w:rsid w:val="003E6E4C"/>
    <w:rsid w:val="00693998"/>
    <w:rsid w:val="00737C84"/>
    <w:rsid w:val="007E37B1"/>
    <w:rsid w:val="0084528A"/>
    <w:rsid w:val="00BB70A2"/>
    <w:rsid w:val="00D31726"/>
    <w:rsid w:val="00E56566"/>
    <w:rsid w:val="00E8776F"/>
    <w:rsid w:val="00F239EE"/>
    <w:rsid w:val="00FA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06E69-923D-4013-A037-FBE4B557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Измоденова</dc:creator>
  <cp:keywords/>
  <dc:description/>
  <cp:lastModifiedBy>Сергей Огородников</cp:lastModifiedBy>
  <cp:revision>2</cp:revision>
  <cp:lastPrinted>2017-10-03T06:25:00Z</cp:lastPrinted>
  <dcterms:created xsi:type="dcterms:W3CDTF">2017-10-03T06:30:00Z</dcterms:created>
  <dcterms:modified xsi:type="dcterms:W3CDTF">2017-10-03T06:30:00Z</dcterms:modified>
</cp:coreProperties>
</file>