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843F9" w14:textId="0EA2C484" w:rsidR="006974E8" w:rsidRPr="00AD4332" w:rsidRDefault="00805D4B" w:rsidP="000C14A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Росреестр совместно с </w:t>
      </w:r>
      <w:r w:rsidR="006974E8" w:rsidRPr="00AD4332">
        <w:rPr>
          <w:rFonts w:ascii="Times New Roman" w:hAnsi="Times New Roman" w:cs="Times New Roman"/>
          <w:b/>
          <w:sz w:val="28"/>
          <w:szCs w:val="28"/>
        </w:rPr>
        <w:t xml:space="preserve">АО «ДОМ.РФ» разработал </w:t>
      </w:r>
      <w:r w:rsidR="006974E8" w:rsidRPr="00AD43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индекс цен на первичном рынке жилья</w:t>
      </w:r>
    </w:p>
    <w:p w14:paraId="05E44AC1" w14:textId="77777777" w:rsidR="006974E8" w:rsidRPr="00571875" w:rsidRDefault="006974E8" w:rsidP="00032704">
      <w:pPr>
        <w:spacing w:after="0" w:line="276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CBFAFE3" w14:textId="7665E0B9" w:rsidR="00805D4B" w:rsidRDefault="00805D4B" w:rsidP="00032704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Росреестром совместно с а</w:t>
      </w:r>
      <w:r w:rsidR="006974E8" w:rsidRPr="005718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налитиками АО «ДОМ.РФ» разработан «Индекс цен на первичном рынке жилья ДОМ.РФ», отражающий динамику цен на рынке новостроек по всем регионам России.</w:t>
      </w:r>
      <w:r w:rsidR="006974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 этом стало известно </w:t>
      </w:r>
      <w:r w:rsidR="00516D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 апреля 2024 года </w:t>
      </w:r>
      <w:r w:rsidR="006974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ходе пресс-конференции</w:t>
      </w:r>
      <w:r w:rsidR="003278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F5F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полях международной выставки-форума «Россия» на ВДНХ</w:t>
      </w:r>
      <w:r w:rsidR="003278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796DD11" w14:textId="77777777" w:rsidR="00032704" w:rsidRDefault="00032704" w:rsidP="00032704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52A0D26" w14:textId="18B7027E" w:rsidR="006974E8" w:rsidRDefault="006974E8" w:rsidP="00032704">
      <w:pPr>
        <w:spacing w:after="0" w:line="276" w:lineRule="auto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 сообщила заместитель руководителя Росреестра</w:t>
      </w:r>
      <w:r w:rsidR="000C14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руководитель цифровой трансформации ведомства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625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Елена Мартынова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bookmarkStart w:id="0" w:name="_Hlk158670564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основе индекса лежат </w:t>
      </w:r>
      <w:r w:rsidR="00805D4B" w:rsidRPr="000327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обезличенные</w:t>
      </w:r>
      <w:r w:rsidR="00805D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718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данные реальных сделок из Единого государственного реестра недвижимости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(ЕГРН)</w:t>
      </w:r>
      <w:r w:rsidRPr="005718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bookmarkEnd w:id="0"/>
      <w:r w:rsidRPr="00AD4332">
        <w:rPr>
          <w:rFonts w:ascii="Times New Roman" w:hAnsi="Times New Roman" w:cs="Times New Roman"/>
          <w:color w:val="000000" w:themeColor="text1"/>
          <w:sz w:val="28"/>
          <w:szCs w:val="28"/>
        </w:rPr>
        <w:t>С 2019 года в рамках двустороннего соглашения Росреестр передает в АО «ДОМ.РФ» данные из ЕГРН, обязательное размещение которых предусмотрено</w:t>
      </w:r>
      <w:r w:rsidRPr="00202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законодательством Российской Федерации</w:t>
      </w:r>
      <w:r>
        <w:rPr>
          <w:color w:val="000000" w:themeColor="text1"/>
          <w:sz w:val="28"/>
          <w:szCs w:val="28"/>
        </w:rPr>
        <w:t>.</w:t>
      </w:r>
    </w:p>
    <w:p w14:paraId="7FD97B7A" w14:textId="77777777" w:rsidR="00032704" w:rsidRDefault="00032704" w:rsidP="0003270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</w:p>
    <w:p w14:paraId="39470E79" w14:textId="631A501B" w:rsidR="006974E8" w:rsidRPr="000C14A4" w:rsidRDefault="006974E8" w:rsidP="0003270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14A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>Индекс построен на</w:t>
      </w:r>
      <w:r w:rsidR="00805D4B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анализе обезличенных сведений о 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>договор</w:t>
      </w:r>
      <w:r w:rsidR="00805D4B" w:rsidRPr="000C14A4">
        <w:rPr>
          <w:rFonts w:ascii="Times New Roman" w:hAnsi="Times New Roman" w:cs="Times New Roman"/>
          <w:i/>
          <w:iCs/>
          <w:sz w:val="28"/>
          <w:szCs w:val="28"/>
        </w:rPr>
        <w:t>ах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участия 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br/>
        <w:t>в долевом строительстве (ДДУ)</w:t>
      </w:r>
      <w:r w:rsidR="00805D4B" w:rsidRPr="000C14A4">
        <w:rPr>
          <w:rFonts w:ascii="Times New Roman" w:hAnsi="Times New Roman" w:cs="Times New Roman"/>
          <w:i/>
          <w:iCs/>
          <w:sz w:val="28"/>
          <w:szCs w:val="28"/>
        </w:rPr>
        <w:t>, передаваемых Росреестром, и обогащ</w:t>
      </w:r>
      <w:r w:rsidR="000C14A4">
        <w:rPr>
          <w:rFonts w:ascii="Times New Roman" w:hAnsi="Times New Roman" w:cs="Times New Roman"/>
          <w:i/>
          <w:iCs/>
          <w:sz w:val="28"/>
          <w:szCs w:val="28"/>
        </w:rPr>
        <w:t>ё</w:t>
      </w:r>
      <w:r w:rsidR="00805D4B" w:rsidRPr="000C14A4">
        <w:rPr>
          <w:rFonts w:ascii="Times New Roman" w:hAnsi="Times New Roman" w:cs="Times New Roman"/>
          <w:i/>
          <w:iCs/>
          <w:sz w:val="28"/>
          <w:szCs w:val="28"/>
        </w:rPr>
        <w:t>н информацией, содержащейся в системе АО «ДОМ.РФ»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>. В период с 2019 по 31 марта 2024 г</w:t>
      </w:r>
      <w:r w:rsidR="00805D4B" w:rsidRPr="000C14A4">
        <w:rPr>
          <w:rFonts w:ascii="Times New Roman" w:hAnsi="Times New Roman" w:cs="Times New Roman"/>
          <w:i/>
          <w:iCs/>
          <w:sz w:val="28"/>
          <w:szCs w:val="28"/>
        </w:rPr>
        <w:t>ода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зарегистрировано более 4 млн ДДУ, из них в 2023 г</w:t>
      </w:r>
      <w:r w:rsidR="00805D4B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оду - </w:t>
      </w:r>
      <w:r w:rsidR="00BD4C76" w:rsidRPr="000C14A4">
        <w:rPr>
          <w:rFonts w:ascii="Times New Roman" w:hAnsi="Times New Roman" w:cs="Times New Roman"/>
          <w:i/>
          <w:iCs/>
          <w:sz w:val="28"/>
          <w:szCs w:val="28"/>
        </w:rPr>
        <w:t>1 млн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05D4B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>Ежедневно в ведомство поступает порядка 2,</w:t>
      </w:r>
      <w:r w:rsidR="00BD4C76" w:rsidRPr="000C14A4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тыс. заявлений на регистрацию ДДУ, в месяц это свыше</w:t>
      </w:r>
      <w:r w:rsidR="005B7A55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D4C76" w:rsidRPr="000C14A4">
        <w:rPr>
          <w:rFonts w:ascii="Times New Roman" w:hAnsi="Times New Roman" w:cs="Times New Roman"/>
          <w:i/>
          <w:iCs/>
          <w:sz w:val="28"/>
          <w:szCs w:val="28"/>
        </w:rPr>
        <w:t>80</w:t>
      </w:r>
      <w:r w:rsidR="005B7A55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тыс. сделок по всей России.</w:t>
      </w:r>
      <w:r w:rsidR="00032704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F587A" w:rsidRPr="000C14A4">
        <w:rPr>
          <w:rFonts w:ascii="Times New Roman" w:hAnsi="Times New Roman" w:cs="Times New Roman"/>
          <w:i/>
          <w:iCs/>
          <w:sz w:val="28"/>
          <w:szCs w:val="28"/>
        </w:rPr>
        <w:t>За четыре года Росреестром проделана колоссальная работа по развитию электронных сервисов и налаживанию электронного взаимодействия с кредитными организациями, застройщиками и гражданами.</w:t>
      </w:r>
      <w:r w:rsidR="00032704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85EB9" w:rsidRPr="000C14A4">
        <w:rPr>
          <w:rFonts w:ascii="Times New Roman" w:hAnsi="Times New Roman" w:cs="Times New Roman"/>
          <w:i/>
          <w:iCs/>
          <w:sz w:val="28"/>
          <w:szCs w:val="28"/>
        </w:rPr>
        <w:t>В результате д</w:t>
      </w:r>
      <w:r w:rsidR="00CF587A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оля электронного взаимодействия при регистрации 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>ДДУ</w:t>
      </w:r>
      <w:r w:rsidR="00CF587A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выросла в 4 раза по отношению к 20</w:t>
      </w:r>
      <w:r w:rsidR="00085EB9" w:rsidRPr="000C14A4">
        <w:rPr>
          <w:rFonts w:ascii="Times New Roman" w:hAnsi="Times New Roman" w:cs="Times New Roman"/>
          <w:i/>
          <w:iCs/>
          <w:sz w:val="28"/>
          <w:szCs w:val="28"/>
        </w:rPr>
        <w:t>19</w:t>
      </w:r>
      <w:r w:rsidR="00CF587A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году </w:t>
      </w:r>
      <w:r w:rsidR="00085EB9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(20%) </w:t>
      </w:r>
      <w:r w:rsidR="00CF587A" w:rsidRPr="000C14A4">
        <w:rPr>
          <w:rFonts w:ascii="Times New Roman" w:hAnsi="Times New Roman" w:cs="Times New Roman"/>
          <w:i/>
          <w:iCs/>
          <w:sz w:val="28"/>
          <w:szCs w:val="28"/>
        </w:rPr>
        <w:t>и составл</w:t>
      </w:r>
      <w:r w:rsidR="00BD4C76" w:rsidRPr="000C14A4">
        <w:rPr>
          <w:rFonts w:ascii="Times New Roman" w:hAnsi="Times New Roman" w:cs="Times New Roman"/>
          <w:i/>
          <w:iCs/>
          <w:sz w:val="28"/>
          <w:szCs w:val="28"/>
        </w:rPr>
        <w:t>яет</w:t>
      </w:r>
      <w:r w:rsidR="00CF587A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8</w:t>
      </w:r>
      <w:r w:rsidR="00085EB9" w:rsidRPr="000C14A4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CF587A" w:rsidRPr="000C14A4">
        <w:rPr>
          <w:rFonts w:ascii="Times New Roman" w:hAnsi="Times New Roman" w:cs="Times New Roman"/>
          <w:i/>
          <w:iCs/>
          <w:sz w:val="28"/>
          <w:szCs w:val="28"/>
        </w:rPr>
        <w:t>,1%.</w:t>
      </w:r>
      <w:r w:rsidR="00032704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D4C76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Это уникальные данные, которые в комплексе позволяют провести точную аналитику и представить актуальные тенденции на рынке недвижимости. </w:t>
      </w:r>
      <w:r w:rsidR="005B7A55" w:rsidRPr="000C14A4">
        <w:rPr>
          <w:rFonts w:ascii="Times New Roman" w:hAnsi="Times New Roman" w:cs="Times New Roman"/>
          <w:i/>
          <w:iCs/>
          <w:sz w:val="28"/>
          <w:szCs w:val="28"/>
        </w:rPr>
        <w:t>Индекс станет полезен не только для професс</w:t>
      </w:r>
      <w:r w:rsidR="00F641D9">
        <w:rPr>
          <w:rFonts w:ascii="Times New Roman" w:hAnsi="Times New Roman" w:cs="Times New Roman"/>
          <w:i/>
          <w:iCs/>
          <w:sz w:val="28"/>
          <w:szCs w:val="28"/>
        </w:rPr>
        <w:t>иональных участников рынка - рие</w:t>
      </w:r>
      <w:r w:rsidR="005B7A55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лторов или застройщиков, но и для граждан, которые </w:t>
      </w:r>
      <w:r w:rsidR="00805D4B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интересуются изменениями на рынке жилья или </w:t>
      </w:r>
      <w:r w:rsidR="005B7A55" w:rsidRPr="000C14A4">
        <w:rPr>
          <w:rFonts w:ascii="Times New Roman" w:hAnsi="Times New Roman" w:cs="Times New Roman"/>
          <w:i/>
          <w:iCs/>
          <w:sz w:val="28"/>
          <w:szCs w:val="28"/>
        </w:rPr>
        <w:t>хотят улучшить свои жилищные условия</w:t>
      </w:r>
      <w:r w:rsidRPr="000C14A4">
        <w:rPr>
          <w:rFonts w:ascii="Times New Roman" w:hAnsi="Times New Roman" w:cs="Times New Roman"/>
          <w:i/>
          <w:iCs/>
          <w:sz w:val="28"/>
          <w:szCs w:val="28"/>
        </w:rPr>
        <w:t>»,</w:t>
      </w:r>
      <w:r w:rsidRPr="000C14A4">
        <w:rPr>
          <w:rFonts w:ascii="Times New Roman" w:hAnsi="Times New Roman" w:cs="Times New Roman"/>
          <w:sz w:val="28"/>
          <w:szCs w:val="28"/>
        </w:rPr>
        <w:t xml:space="preserve"> - </w:t>
      </w:r>
      <w:r w:rsidR="000C14A4">
        <w:rPr>
          <w:rFonts w:ascii="Times New Roman" w:hAnsi="Times New Roman" w:cs="Times New Roman"/>
          <w:sz w:val="28"/>
          <w:szCs w:val="28"/>
        </w:rPr>
        <w:t>отметила</w:t>
      </w:r>
      <w:r w:rsidRPr="000C14A4">
        <w:rPr>
          <w:rFonts w:ascii="Times New Roman" w:hAnsi="Times New Roman" w:cs="Times New Roman"/>
          <w:sz w:val="28"/>
          <w:szCs w:val="28"/>
        </w:rPr>
        <w:t xml:space="preserve"> </w:t>
      </w:r>
      <w:r w:rsidRPr="000C14A4">
        <w:rPr>
          <w:rFonts w:ascii="Times New Roman" w:hAnsi="Times New Roman" w:cs="Times New Roman"/>
          <w:b/>
          <w:bCs/>
          <w:sz w:val="28"/>
          <w:szCs w:val="28"/>
        </w:rPr>
        <w:t>Елена Мартынова</w:t>
      </w:r>
      <w:r w:rsidRPr="000C14A4">
        <w:rPr>
          <w:rFonts w:ascii="Times New Roman" w:hAnsi="Times New Roman" w:cs="Times New Roman"/>
          <w:sz w:val="28"/>
          <w:szCs w:val="28"/>
        </w:rPr>
        <w:t>.</w:t>
      </w:r>
    </w:p>
    <w:p w14:paraId="71F8975D" w14:textId="77777777" w:rsidR="00032704" w:rsidRPr="000C14A4" w:rsidRDefault="00032704" w:rsidP="000327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487112" w14:textId="47430A8D" w:rsidR="008B404E" w:rsidRPr="000C14A4" w:rsidRDefault="008B404E" w:rsidP="0003270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4A4">
        <w:rPr>
          <w:rFonts w:ascii="Times New Roman" w:hAnsi="Times New Roman" w:cs="Times New Roman"/>
          <w:sz w:val="28"/>
          <w:szCs w:val="28"/>
        </w:rPr>
        <w:t xml:space="preserve">Как сообщил </w:t>
      </w:r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Аналитического центра </w:t>
      </w:r>
      <w:hyperlink r:id="rId4" w:tgtFrame="_blank" w:tooltip="https://ДОМ.РФ" w:history="1">
        <w:r w:rsidRPr="000C14A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ДОМ.РФ</w:t>
        </w:r>
      </w:hyperlink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14A4">
        <w:rPr>
          <w:rFonts w:ascii="Times New Roman" w:hAnsi="Times New Roman" w:cs="Times New Roman"/>
          <w:sz w:val="28"/>
          <w:szCs w:val="28"/>
        </w:rPr>
        <w:t xml:space="preserve"> </w:t>
      </w:r>
      <w:r w:rsidRPr="000C14A4">
        <w:rPr>
          <w:rFonts w:ascii="Times New Roman" w:hAnsi="Times New Roman" w:cs="Times New Roman"/>
          <w:b/>
          <w:bCs/>
          <w:sz w:val="28"/>
          <w:szCs w:val="28"/>
        </w:rPr>
        <w:t>Михаил Гольдберг</w:t>
      </w:r>
      <w:r w:rsidRPr="000C14A4">
        <w:rPr>
          <w:rFonts w:ascii="Times New Roman" w:hAnsi="Times New Roman" w:cs="Times New Roman"/>
          <w:sz w:val="28"/>
          <w:szCs w:val="28"/>
        </w:rPr>
        <w:t>, б</w:t>
      </w:r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лагодаря интеграции данных Росреестра и единой информационной системы жилищного строительства реализована возможность увидеть картину по всему рынку новостроек в России.</w:t>
      </w:r>
    </w:p>
    <w:p w14:paraId="21AAF860" w14:textId="53D1EA9F" w:rsidR="006974E8" w:rsidRPr="000C14A4" w:rsidRDefault="008B404E" w:rsidP="00032704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«Обновления Индекса цен </w:t>
      </w:r>
      <w:hyperlink r:id="rId5" w:tgtFrame="_blank" w:tooltip="https://ДОМ.РФ" w:history="1">
        <w:r w:rsidRPr="000C14A4">
          <w:rPr>
            <w:rStyle w:val="a5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ДОМ.РФ</w:t>
        </w:r>
      </w:hyperlink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происходят ежемесячно, что позволяет оперативно отслеживать колебания стоимости квадратного метра в сегменте первичного жилья. Но самым главным преимуществом нашего продукта является его методология – расч</w:t>
      </w:r>
      <w:r w:rsid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ё</w:t>
      </w:r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 вед</w:t>
      </w:r>
      <w:r w:rsid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ё</w:t>
      </w:r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тся на </w:t>
      </w:r>
      <w:proofErr w:type="spellStart"/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пообъектной</w:t>
      </w:r>
      <w:proofErr w:type="spellEnd"/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поквартирной основе. Каждый месяц мы отслеживаем сделки фактических продаж квартир схожего типа в одном и том же доме, в разбивке по классам и </w:t>
      </w:r>
      <w:proofErr w:type="spellStart"/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комнатности</w:t>
      </w:r>
      <w:proofErr w:type="spellEnd"/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жилья. Подобный подход позволяет всем участникам рынка </w:t>
      </w:r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получать исчерпывающую информацию для принятия решений»,</w:t>
      </w:r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отметил </w:t>
      </w:r>
      <w:r w:rsidRPr="000C14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Михаил Гольдберг</w:t>
      </w:r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0053EE6" w14:textId="77777777" w:rsidR="00032704" w:rsidRPr="000C14A4" w:rsidRDefault="00032704" w:rsidP="00032704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7073C70" w14:textId="4B2FDC2A" w:rsidR="006974E8" w:rsidRPr="00B5524D" w:rsidRDefault="006974E8" w:rsidP="0003270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Елена Мартынова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</w:t>
      </w:r>
      <w:r w:rsidR="00032704"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подчеркнула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, что в настоящее время Росреестр проектирует новый сервис «Аналитика рынка недвижимости» на базе Единой цифровой платформы «Национальная система пространственных данных». В н</w:t>
      </w:r>
      <w:r w:rsidR="000C14A4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будет представлена система показателей, </w:t>
      </w:r>
      <w:r w:rsidR="00805D4B"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отражающих изменения на рынке недвижимости и 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полученных по результатам анализа данных о сделках с объектами недвижимости, сведения о которых содержатся в ЕГРН.</w:t>
      </w:r>
    </w:p>
    <w:p w14:paraId="424ADC80" w14:textId="77777777" w:rsidR="00032704" w:rsidRDefault="00032704" w:rsidP="00032704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2BA66C0E" w14:textId="0DFB1DFF" w:rsidR="006974E8" w:rsidRPr="00CA3838" w:rsidRDefault="006974E8" w:rsidP="0003270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«В рамках сервиса планируется рассчитывать индексные индикаторы для всех сегментов рынка – жиль</w:t>
      </w:r>
      <w:r w:rsidR="000C1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ё</w:t>
      </w:r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на первичном и вторичном рынках, объекты нежилого значения, земельные участки. Наряду с этим сервис «Аналитика рынка недвижимости» предполагает использование индексов, разработанных профессиональными участниками рынка недвижимости. В частности, «Индекс цен на первичном рынке жилья ДОМ.РФ» войд</w:t>
      </w:r>
      <w:r w:rsidR="000C1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ё</w:t>
      </w:r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 в состав проектируемого сервиса Росреестра на платформе НСПД. В результате пользователи в рамках одной системы получат доступ к значениям индексов Росреестра и «ДОМ.РФ»,</w:t>
      </w:r>
      <w:r w:rsidRPr="00CA3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отметила </w:t>
      </w:r>
      <w:r w:rsidRPr="00CA38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заместитель руководителя ведомства</w:t>
      </w:r>
      <w:r w:rsidRPr="00CA38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2001CF" w14:textId="77777777" w:rsidR="00032704" w:rsidRDefault="00032704" w:rsidP="000327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0B932" w14:textId="12F19B9D" w:rsidR="00805D4B" w:rsidRDefault="006974E8" w:rsidP="0003270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838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по е</w:t>
      </w:r>
      <w:r w:rsidR="000C14A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словам,</w:t>
      </w:r>
      <w:r w:rsidRPr="00CA3838">
        <w:rPr>
          <w:rFonts w:ascii="Times New Roman" w:hAnsi="Times New Roman" w:cs="Times New Roman"/>
          <w:sz w:val="28"/>
          <w:szCs w:val="28"/>
        </w:rPr>
        <w:t xml:space="preserve"> к концу 2024 года будет создана </w:t>
      </w:r>
      <w:r>
        <w:rPr>
          <w:rFonts w:ascii="Times New Roman" w:hAnsi="Times New Roman" w:cs="Times New Roman"/>
          <w:sz w:val="28"/>
          <w:szCs w:val="28"/>
        </w:rPr>
        <w:t xml:space="preserve">первая в России </w:t>
      </w:r>
      <w:r w:rsidRPr="00CA38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платформа для комплексной аналитики рынка недвижимости, </w:t>
      </w:r>
      <w:r w:rsidR="00805D4B" w:rsidRPr="00A341CA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основанная</w:t>
      </w:r>
      <w:r w:rsidR="00805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прежде всего, на реальных </w:t>
      </w:r>
      <w:r w:rsidR="00805D4B" w:rsidRPr="00A341CA">
        <w:rPr>
          <w:rFonts w:ascii="Times New Roman" w:hAnsi="Times New Roman" w:cs="Times New Roman"/>
          <w:sz w:val="28"/>
          <w:szCs w:val="28"/>
        </w:rPr>
        <w:t xml:space="preserve">сделках из </w:t>
      </w:r>
      <w:r w:rsidR="00805D4B" w:rsidRPr="000C14A4">
        <w:rPr>
          <w:rFonts w:ascii="Times New Roman" w:hAnsi="Times New Roman" w:cs="Times New Roman"/>
          <w:sz w:val="28"/>
          <w:szCs w:val="28"/>
        </w:rPr>
        <w:t>ЕГРН и в дальнейшем дополненная результатами анализа открытых данных рынка недвижимости и сведений из Фонда данных государственной кадастровой оценки</w:t>
      </w:r>
      <w:r w:rsidRPr="000C14A4">
        <w:rPr>
          <w:rFonts w:ascii="Times New Roman" w:hAnsi="Times New Roman" w:cs="Times New Roman"/>
          <w:sz w:val="28"/>
          <w:szCs w:val="28"/>
        </w:rPr>
        <w:t xml:space="preserve">. 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будут представлены как в целом по России, так и по федеральным округам, регионам, центрам субъектов, </w:t>
      </w:r>
      <w:r w:rsidR="00805D4B"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гор</w:t>
      </w:r>
      <w:bookmarkStart w:id="1" w:name="_GoBack"/>
      <w:bookmarkEnd w:id="1"/>
      <w:r w:rsidR="00805D4B"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одам и насел</w:t>
      </w:r>
      <w:r w:rsidR="000C14A4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805D4B"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нным пунктам</w:t>
      </w:r>
      <w:r w:rsidR="00805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будут обновляться ежеквартально</w:t>
      </w:r>
      <w:r w:rsidRPr="006041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планируется </w:t>
      </w:r>
      <w:r w:rsidRPr="00202BFD">
        <w:rPr>
          <w:rFonts w:ascii="Times New Roman" w:hAnsi="Times New Roman" w:cs="Times New Roman"/>
          <w:color w:val="000000" w:themeColor="text1"/>
          <w:sz w:val="28"/>
          <w:szCs w:val="28"/>
        </w:rPr>
        <w:t>визуализаци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02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на тематических картах (слои данных).</w:t>
      </w:r>
    </w:p>
    <w:p w14:paraId="51AAC4F4" w14:textId="77777777" w:rsidR="00592315" w:rsidRDefault="00592315" w:rsidP="0003270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137AC2" w14:textId="3B7413A0" w:rsidR="008D5BBC" w:rsidRDefault="008D5BBC" w:rsidP="0003270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Новые сервисы будут </w:t>
      </w:r>
      <w:r w:rsidR="00511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отображать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актуальную информацию по субъектам России </w:t>
      </w:r>
      <w:r w:rsidR="00511B0C">
        <w:rPr>
          <w:rFonts w:ascii="Times New Roman" w:hAnsi="Times New Roman" w:cs="Times New Roman"/>
          <w:color w:val="000000" w:themeColor="text1"/>
          <w:sz w:val="28"/>
          <w:szCs w:val="28"/>
        </w:rPr>
        <w:t>для возможного анализа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</w:t>
      </w:r>
      <w:r w:rsidR="00511B0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специфик</w:t>
      </w:r>
      <w:r w:rsidR="00511B0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022029" w14:textId="77777777" w:rsidR="008D5BBC" w:rsidRDefault="008D5BBC" w:rsidP="0003270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B74864" w14:textId="1B952837" w:rsidR="00592315" w:rsidRDefault="00592315" w:rsidP="0059231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</w:t>
      </w:r>
      <w:r w:rsidR="00674EC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 протяжении последних лет с</w:t>
      </w:r>
      <w:r w:rsidR="00DB31ED" w:rsidRPr="00DB31E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фера недвижимости </w:t>
      </w:r>
      <w:r w:rsidR="00DB31E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</w:t>
      </w:r>
      <w:r w:rsidR="00DB31ED" w:rsidRPr="00DB31E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0E5BC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Челябинской области</w:t>
      </w:r>
      <w:r w:rsidR="00DB31ED" w:rsidRPr="00DB31E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8957C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динамично</w:t>
      </w:r>
      <w:r w:rsidR="00DB31ED" w:rsidRPr="00DB31E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развивается</w:t>
      </w:r>
      <w:r w:rsidR="005B1CC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="008957C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меняется законодательство</w:t>
      </w:r>
      <w:r w:rsidR="00DB31ED" w:rsidRPr="00DB31E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="008957C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которое упрощает процесс оформления </w:t>
      </w:r>
      <w:r w:rsidR="005B1CC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прав на </w:t>
      </w:r>
      <w:r w:rsidR="008957C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недвижимост</w:t>
      </w:r>
      <w:r w:rsidR="005B1CC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ь</w:t>
      </w:r>
      <w:r w:rsidR="008957C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. Рынок </w:t>
      </w:r>
      <w:r w:rsidR="005B1CC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моментально</w:t>
      </w:r>
      <w:r w:rsidR="00DB31ED" w:rsidRPr="00DB31E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реагиру</w:t>
      </w:r>
      <w:r w:rsidR="008957C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ет</w:t>
      </w:r>
      <w:r w:rsidR="00DB31ED" w:rsidRPr="00DB31E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на </w:t>
      </w:r>
      <w:r w:rsidR="005B1CC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изменения в экономической сфере</w:t>
      </w:r>
      <w:r w:rsidR="00465C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 С</w:t>
      </w:r>
      <w:r w:rsidR="00DB31ED" w:rsidRPr="00DB31E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итуацию на рынке недвижимости можно назвать индикат</w:t>
      </w:r>
      <w:r w:rsidR="00DB31E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ором экономики региона в целом</w:t>
      </w:r>
      <w:r w:rsidR="000E5BC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 А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налитика </w:t>
      </w:r>
      <w:r w:rsidR="000E5BC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этого сегмента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важна</w:t>
      </w:r>
      <w:r w:rsidR="000E5BC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в том числе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для профессиональных </w:t>
      </w:r>
      <w:r w:rsidR="0034628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участников</w:t>
      </w:r>
      <w:r w:rsidR="000E5BC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5B1CC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рынка</w:t>
      </w:r>
      <w:r w:rsidR="000E5BC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недвижимости. Сравнение показателей и анализ </w:t>
      </w:r>
      <w:r w:rsidR="00674EC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сложившейся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ситуации</w:t>
      </w:r>
      <w:r w:rsidR="00674EC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позвол</w:t>
      </w:r>
      <w:r w:rsidR="000E5BC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</w:t>
      </w:r>
      <w:r w:rsidR="00DB31E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т оперативно решать проблемные вопросы и минимизировать </w:t>
      </w:r>
      <w:r w:rsidR="000E5BC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возможные </w:t>
      </w:r>
      <w:r w:rsidR="00DB31E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риски</w:t>
      </w:r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»,</w:t>
      </w:r>
      <w:r w:rsidRPr="00CA3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прокомментировала </w:t>
      </w:r>
      <w:r w:rsidRPr="005923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руководитель Управления Росреестра по Челябинской области Ольга Смирных</w:t>
      </w:r>
      <w:r w:rsidRPr="00CA38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E1E12E" w14:textId="77777777" w:rsidR="008D5BBC" w:rsidRPr="008D5BBC" w:rsidRDefault="008D5BBC" w:rsidP="0059231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442EBB81" w14:textId="7B3A1BB5" w:rsidR="00674EC2" w:rsidRDefault="005650F2" w:rsidP="005650F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подготовлен пресс-службой Росреестра</w:t>
      </w:r>
    </w:p>
    <w:sectPr w:rsidR="00674EC2" w:rsidSect="008D5BBC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E8"/>
    <w:rsid w:val="00032704"/>
    <w:rsid w:val="00085EB9"/>
    <w:rsid w:val="000C14A4"/>
    <w:rsid w:val="000E5BCF"/>
    <w:rsid w:val="002B1690"/>
    <w:rsid w:val="003020C3"/>
    <w:rsid w:val="003278D9"/>
    <w:rsid w:val="0034628A"/>
    <w:rsid w:val="00465C26"/>
    <w:rsid w:val="00511B0C"/>
    <w:rsid w:val="00516D3D"/>
    <w:rsid w:val="005650F2"/>
    <w:rsid w:val="005916D9"/>
    <w:rsid w:val="00592315"/>
    <w:rsid w:val="005B1CC5"/>
    <w:rsid w:val="005B7A55"/>
    <w:rsid w:val="005F4BC5"/>
    <w:rsid w:val="00667E32"/>
    <w:rsid w:val="00674EC2"/>
    <w:rsid w:val="006974E8"/>
    <w:rsid w:val="007017F3"/>
    <w:rsid w:val="007864DA"/>
    <w:rsid w:val="00805D4B"/>
    <w:rsid w:val="008957C4"/>
    <w:rsid w:val="008B404E"/>
    <w:rsid w:val="008D5BBC"/>
    <w:rsid w:val="009A30E7"/>
    <w:rsid w:val="00B23C5C"/>
    <w:rsid w:val="00BD4C76"/>
    <w:rsid w:val="00CF587A"/>
    <w:rsid w:val="00DB31ED"/>
    <w:rsid w:val="00F121AC"/>
    <w:rsid w:val="00F4162A"/>
    <w:rsid w:val="00F6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9222"/>
  <w15:chartTrackingRefBased/>
  <w15:docId w15:val="{E9DD5883-52BE-4861-BA83-7AAF058D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4D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B4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d1aqf.xn--p1ai/" TargetMode="External"/><Relationship Id="rId4" Type="http://schemas.openxmlformats.org/officeDocument/2006/relationships/hyperlink" Target="https://xn--d1aq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Вьюгина</dc:creator>
  <cp:keywords/>
  <dc:description/>
  <cp:lastModifiedBy>Шишкина Лариса</cp:lastModifiedBy>
  <cp:revision>6</cp:revision>
  <cp:lastPrinted>2024-04-05T07:48:00Z</cp:lastPrinted>
  <dcterms:created xsi:type="dcterms:W3CDTF">2024-04-05T07:27:00Z</dcterms:created>
  <dcterms:modified xsi:type="dcterms:W3CDTF">2024-04-08T04:11:00Z</dcterms:modified>
</cp:coreProperties>
</file>