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CF" w:rsidRPr="003E04CF" w:rsidRDefault="003E04CF" w:rsidP="003E04C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4CF">
        <w:rPr>
          <w:rFonts w:ascii="Times New Roman" w:eastAsia="Calibri" w:hAnsi="Times New Roman" w:cs="Times New Roman"/>
          <w:b/>
          <w:sz w:val="28"/>
          <w:szCs w:val="28"/>
        </w:rPr>
        <w:t xml:space="preserve">Уголовная </w:t>
      </w:r>
      <w:proofErr w:type="gramStart"/>
      <w:r w:rsidRPr="003E04CF">
        <w:rPr>
          <w:rFonts w:ascii="Times New Roman" w:eastAsia="Calibri" w:hAnsi="Times New Roman" w:cs="Times New Roman"/>
          <w:b/>
          <w:sz w:val="28"/>
          <w:szCs w:val="28"/>
        </w:rPr>
        <w:t>ответственность  за</w:t>
      </w:r>
      <w:proofErr w:type="gramEnd"/>
      <w:r w:rsidRPr="003E04CF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 санитарно-эпидемиологических правил и публичного распространения заведомо ложной информации</w:t>
      </w:r>
    </w:p>
    <w:p w:rsidR="003E04CF" w:rsidRPr="003E04CF" w:rsidRDefault="003E04CF" w:rsidP="003E04C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CF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Федеральным законом от 31 марта 2020 </w:t>
      </w:r>
      <w:proofErr w:type="gramStart"/>
      <w:r w:rsidRPr="003E04CF">
        <w:rPr>
          <w:rFonts w:ascii="Times New Roman" w:eastAsia="Calibri" w:hAnsi="Times New Roman" w:cs="Times New Roman"/>
          <w:sz w:val="28"/>
          <w:szCs w:val="28"/>
        </w:rPr>
        <w:t>года  в</w:t>
      </w:r>
      <w:proofErr w:type="gramEnd"/>
      <w:r w:rsidRPr="003E04CF">
        <w:rPr>
          <w:rFonts w:ascii="Times New Roman" w:eastAsia="Calibri" w:hAnsi="Times New Roman" w:cs="Times New Roman"/>
          <w:sz w:val="28"/>
          <w:szCs w:val="28"/>
        </w:rPr>
        <w:t xml:space="preserve"> Уголовный Кодекс РФ внесены изменения. Уголовный Кодекс дополнен статьей 207.1 и 207.2 УК РФ.  Теперь  предусмотрена уголовная ответственность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 или о принимаемых мерах по обеспечению безопасности населения и территорий, приемах и способах защиты от указанных обстоятельствах, а также за публичное распространение под видом достоверных сообщений заведомо ложной общественно значимой информации, повлекшее причинение тяжкого вреда здоровью, смерть человека или иные тяжкие последствия.</w:t>
      </w:r>
    </w:p>
    <w:p w:rsidR="003E04CF" w:rsidRPr="003E04CF" w:rsidRDefault="003E04CF" w:rsidP="003E04C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CF">
        <w:rPr>
          <w:rFonts w:ascii="Times New Roman" w:eastAsia="Calibri" w:hAnsi="Times New Roman" w:cs="Times New Roman"/>
          <w:sz w:val="28"/>
          <w:szCs w:val="28"/>
        </w:rPr>
        <w:tab/>
        <w:t xml:space="preserve">При этом разъяснено, что обстоятельствами, представляющими угрозы жизни и безопасности граждан, признаются чрезвычайные ситуации природного и техногенного характер, чрезвычайные экологические ситуации, в том числе эпидемии, </w:t>
      </w:r>
      <w:proofErr w:type="gramStart"/>
      <w:r w:rsidRPr="003E04CF">
        <w:rPr>
          <w:rFonts w:ascii="Times New Roman" w:eastAsia="Calibri" w:hAnsi="Times New Roman" w:cs="Times New Roman"/>
          <w:sz w:val="28"/>
          <w:szCs w:val="28"/>
        </w:rPr>
        <w:t>повлекшие  (</w:t>
      </w:r>
      <w:proofErr w:type="gramEnd"/>
      <w:r w:rsidRPr="003E04CF">
        <w:rPr>
          <w:rFonts w:ascii="Times New Roman" w:eastAsia="Calibri" w:hAnsi="Times New Roman" w:cs="Times New Roman"/>
          <w:sz w:val="28"/>
          <w:szCs w:val="28"/>
        </w:rPr>
        <w:t>могущие) повлечь человеческие жертвы, нанесение ущерба здоровью людей и окружающей природной среде, значительные материальные потери и нарушения условий жизнедеятельности населения.</w:t>
      </w:r>
    </w:p>
    <w:p w:rsidR="003E04CF" w:rsidRPr="003E04CF" w:rsidRDefault="003E04CF" w:rsidP="003E04C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C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E04CF">
        <w:rPr>
          <w:rFonts w:ascii="Times New Roman" w:eastAsia="Calibri" w:hAnsi="Times New Roman" w:cs="Times New Roman"/>
          <w:sz w:val="28"/>
          <w:szCs w:val="28"/>
        </w:rPr>
        <w:t>Наказание  по</w:t>
      </w:r>
      <w:proofErr w:type="gramEnd"/>
      <w:r w:rsidRPr="003E04CF">
        <w:rPr>
          <w:rFonts w:ascii="Times New Roman" w:eastAsia="Calibri" w:hAnsi="Times New Roman" w:cs="Times New Roman"/>
          <w:sz w:val="28"/>
          <w:szCs w:val="28"/>
        </w:rPr>
        <w:t xml:space="preserve"> данным преступлениям предусмотрено от штрафа в размере 300 000 рублей до 1 500 000 рублей или в размере заработной платы за период до 3-х лет; либо исправительные работы на срок до 2-х лет; обязательные работы на срок до 360 часов; ограничение свободы на срок до 3-х лет; принудительные работы на срок до 5-ти;  лишение свободы на срок до 5-ти лет.</w:t>
      </w:r>
    </w:p>
    <w:p w:rsidR="003E04CF" w:rsidRPr="003E04CF" w:rsidRDefault="003E04CF" w:rsidP="003E04C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CF">
        <w:rPr>
          <w:rFonts w:ascii="Times New Roman" w:eastAsia="Calibri" w:hAnsi="Times New Roman" w:cs="Times New Roman"/>
          <w:sz w:val="28"/>
          <w:szCs w:val="28"/>
        </w:rPr>
        <w:tab/>
        <w:t xml:space="preserve">Кроме </w:t>
      </w:r>
      <w:proofErr w:type="gramStart"/>
      <w:r w:rsidRPr="003E04CF">
        <w:rPr>
          <w:rFonts w:ascii="Times New Roman" w:eastAsia="Calibri" w:hAnsi="Times New Roman" w:cs="Times New Roman"/>
          <w:sz w:val="28"/>
          <w:szCs w:val="28"/>
        </w:rPr>
        <w:t>того,  внесены</w:t>
      </w:r>
      <w:proofErr w:type="gramEnd"/>
      <w:r w:rsidRPr="003E04CF">
        <w:rPr>
          <w:rFonts w:ascii="Times New Roman" w:eastAsia="Calibri" w:hAnsi="Times New Roman" w:cs="Times New Roman"/>
          <w:sz w:val="28"/>
          <w:szCs w:val="28"/>
        </w:rPr>
        <w:t xml:space="preserve"> изменения в статью 263 УК РФ – нарушение санитарно-эпидемиологических правил. </w:t>
      </w:r>
    </w:p>
    <w:p w:rsidR="003E04CF" w:rsidRPr="003E04CF" w:rsidRDefault="003E04CF" w:rsidP="003E04CF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CF">
        <w:rPr>
          <w:rFonts w:ascii="Times New Roman" w:eastAsia="Calibri" w:hAnsi="Times New Roman" w:cs="Times New Roman"/>
          <w:sz w:val="28"/>
          <w:szCs w:val="28"/>
        </w:rPr>
        <w:t>Теперь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, а также повлекшее по неосторожности смерть человека, предусмотрено наказание в виде штрафа в размере от 500 000 рублей до 2 000 000 рублей или в размере заработной платы  от 1 года до 3-х лет, либо ограничение свободы на срок от 2-х до 4-х лет, либо принудительные работы на срок  от 3-х до 5-ти лет, либо лишением свободы на срок до 7 лет.</w:t>
      </w:r>
      <w:bookmarkStart w:id="0" w:name="_GoBack"/>
      <w:bookmarkEnd w:id="0"/>
    </w:p>
    <w:p w:rsidR="003E04CF" w:rsidRPr="003E04CF" w:rsidRDefault="003E04CF" w:rsidP="003E04C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154" w:rsidRDefault="006C6154"/>
    <w:sectPr w:rsidR="006C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F"/>
    <w:rsid w:val="003E04CF"/>
    <w:rsid w:val="006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C4D9-CF4E-4B42-9B9D-31D1552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2020-07-16T04:27:00Z</dcterms:created>
  <dcterms:modified xsi:type="dcterms:W3CDTF">2020-07-16T04:27:00Z</dcterms:modified>
</cp:coreProperties>
</file>