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74" w:rsidRDefault="006E7674" w:rsidP="006E7674">
      <w:pPr>
        <w:spacing w:before="360" w:after="684" w:line="240" w:lineRule="auto"/>
        <w:outlineLvl w:val="0"/>
        <w:rPr>
          <w:rFonts w:ascii="inherit" w:eastAsia="Times New Roman" w:hAnsi="inherit" w:cs="Times New Roman"/>
          <w:color w:val="3B4256"/>
          <w:kern w:val="36"/>
          <w:sz w:val="29"/>
          <w:szCs w:val="29"/>
          <w:lang w:eastAsia="ru-RU"/>
        </w:rPr>
      </w:pPr>
      <w:r w:rsidRPr="006E7674">
        <w:rPr>
          <w:rFonts w:ascii="inherit" w:eastAsia="Times New Roman" w:hAnsi="inherit" w:cs="Times New Roman"/>
          <w:color w:val="3B4256"/>
          <w:kern w:val="36"/>
          <w:sz w:val="29"/>
          <w:szCs w:val="29"/>
          <w:lang w:eastAsia="ru-RU"/>
        </w:rPr>
        <w:t>Утверждена программа государственных гарантий бесплатного оказания медицинской помощи на ближайшие три года</w:t>
      </w:r>
    </w:p>
    <w:p w:rsidR="006E7674" w:rsidRDefault="006E7674" w:rsidP="006E7674">
      <w:pPr>
        <w:spacing w:before="360" w:after="684" w:line="240" w:lineRule="auto"/>
        <w:outlineLvl w:val="0"/>
        <w:rPr>
          <w:rFonts w:ascii="inherit" w:eastAsia="Times New Roman" w:hAnsi="inherit" w:cs="Times New Roman"/>
          <w:color w:val="3B4256"/>
          <w:kern w:val="36"/>
          <w:sz w:val="29"/>
          <w:szCs w:val="29"/>
          <w:lang w:eastAsia="ru-RU"/>
        </w:rPr>
      </w:pPr>
      <w:r w:rsidRPr="006E7674">
        <w:rPr>
          <w:rFonts w:ascii="Helvetica" w:eastAsia="Times New Roman" w:hAnsi="Helvetica" w:cs="Times New Roman"/>
          <w:color w:val="3B4256"/>
          <w:sz w:val="19"/>
          <w:szCs w:val="19"/>
          <w:lang w:eastAsia="ru-RU"/>
        </w:rPr>
        <w:t xml:space="preserve">Председатель Правительства Михаил </w:t>
      </w:r>
      <w:proofErr w:type="spellStart"/>
      <w:r w:rsidRPr="006E7674">
        <w:rPr>
          <w:rFonts w:ascii="Helvetica" w:eastAsia="Times New Roman" w:hAnsi="Helvetica" w:cs="Times New Roman"/>
          <w:color w:val="3B4256"/>
          <w:sz w:val="19"/>
          <w:szCs w:val="19"/>
          <w:lang w:eastAsia="ru-RU"/>
        </w:rPr>
        <w:t>Мишустин</w:t>
      </w:r>
      <w:proofErr w:type="spellEnd"/>
      <w:r w:rsidRPr="006E7674">
        <w:rPr>
          <w:rFonts w:ascii="Helvetica" w:eastAsia="Times New Roman" w:hAnsi="Helvetica" w:cs="Times New Roman"/>
          <w:color w:val="3B4256"/>
          <w:sz w:val="19"/>
          <w:szCs w:val="19"/>
          <w:lang w:eastAsia="ru-RU"/>
        </w:rPr>
        <w:t xml:space="preserve"> своим постановлением утвердил программу государственных гарантий бесплатного оказания медицинской помощи гражданам на 2022 год и плановый период 2023 и 2024 годов.</w:t>
      </w:r>
      <w:r w:rsidRPr="006E7674">
        <w:rPr>
          <w:rFonts w:ascii="Helvetica" w:eastAsia="Times New Roman" w:hAnsi="Helvetica" w:cs="Times New Roman"/>
          <w:color w:val="3B4256"/>
          <w:sz w:val="19"/>
          <w:szCs w:val="19"/>
          <w:lang w:eastAsia="ru-RU"/>
        </w:rPr>
        <w:br/>
      </w:r>
      <w:r w:rsidRPr="006E7674">
        <w:rPr>
          <w:rFonts w:ascii="Helvetica" w:eastAsia="Times New Roman" w:hAnsi="Helvetica" w:cs="Times New Roman"/>
          <w:color w:val="3B4256"/>
          <w:sz w:val="19"/>
          <w:szCs w:val="19"/>
          <w:lang w:eastAsia="ru-RU"/>
        </w:rPr>
        <w:br/>
      </w:r>
      <w:hyperlink r:id="rId4" w:tgtFrame="_blank" w:history="1">
        <w:r w:rsidRPr="006E7674">
          <w:rPr>
            <w:rFonts w:ascii="Helvetica" w:eastAsia="Times New Roman" w:hAnsi="Helvetica" w:cs="Times New Roman"/>
            <w:b/>
            <w:bCs/>
            <w:color w:val="0000FF"/>
            <w:sz w:val="19"/>
            <w:lang w:eastAsia="ru-RU"/>
          </w:rPr>
          <w:t>Постановление от 28 декабря 2021 года №2505</w:t>
        </w:r>
        <w:proofErr w:type="gramStart"/>
      </w:hyperlink>
      <w:r w:rsidRPr="006E7674">
        <w:rPr>
          <w:rFonts w:ascii="Helvetica" w:eastAsia="Times New Roman" w:hAnsi="Helvetica" w:cs="Times New Roman"/>
          <w:color w:val="3B4256"/>
          <w:sz w:val="19"/>
          <w:szCs w:val="19"/>
          <w:lang w:eastAsia="ru-RU"/>
        </w:rPr>
        <w:br/>
      </w:r>
      <w:r w:rsidRPr="006E7674">
        <w:rPr>
          <w:rFonts w:ascii="Helvetica" w:eastAsia="Times New Roman" w:hAnsi="Helvetica" w:cs="Times New Roman"/>
          <w:color w:val="3B4256"/>
          <w:sz w:val="19"/>
          <w:szCs w:val="19"/>
          <w:lang w:eastAsia="ru-RU"/>
        </w:rPr>
        <w:br/>
        <w:t>В</w:t>
      </w:r>
      <w:proofErr w:type="gramEnd"/>
      <w:r w:rsidRPr="006E7674">
        <w:rPr>
          <w:rFonts w:ascii="Helvetica" w:eastAsia="Times New Roman" w:hAnsi="Helvetica" w:cs="Times New Roman"/>
          <w:color w:val="3B4256"/>
          <w:sz w:val="19"/>
          <w:szCs w:val="19"/>
          <w:lang w:eastAsia="ru-RU"/>
        </w:rPr>
        <w:t xml:space="preserve"> новой программе учтены особенности работы системы здравоохранения в условиях распространения </w:t>
      </w:r>
      <w:proofErr w:type="spellStart"/>
      <w:r w:rsidRPr="006E7674">
        <w:rPr>
          <w:rFonts w:ascii="Helvetica" w:eastAsia="Times New Roman" w:hAnsi="Helvetica" w:cs="Times New Roman"/>
          <w:color w:val="3B4256"/>
          <w:sz w:val="19"/>
          <w:szCs w:val="19"/>
          <w:lang w:eastAsia="ru-RU"/>
        </w:rPr>
        <w:t>коронавирусной</w:t>
      </w:r>
      <w:proofErr w:type="spellEnd"/>
      <w:r w:rsidRPr="006E7674">
        <w:rPr>
          <w:rFonts w:ascii="Helvetica" w:eastAsia="Times New Roman" w:hAnsi="Helvetica" w:cs="Times New Roman"/>
          <w:color w:val="3B4256"/>
          <w:sz w:val="19"/>
          <w:szCs w:val="19"/>
          <w:lang w:eastAsia="ru-RU"/>
        </w:rPr>
        <w:t xml:space="preserve"> инфекции, чтобы даже при повышенной нагрузке, которая сейчас ложится на больницы и поликлиники, пациенты были обеспечены необходимым лечением. </w:t>
      </w:r>
    </w:p>
    <w:p w:rsidR="006E7674" w:rsidRPr="006E7674" w:rsidRDefault="006E7674" w:rsidP="006E7674">
      <w:pPr>
        <w:spacing w:before="360" w:after="684" w:line="240" w:lineRule="auto"/>
        <w:outlineLvl w:val="0"/>
        <w:rPr>
          <w:rFonts w:ascii="inherit" w:eastAsia="Times New Roman" w:hAnsi="inherit" w:cs="Times New Roman"/>
          <w:color w:val="3B4256"/>
          <w:kern w:val="36"/>
          <w:sz w:val="29"/>
          <w:szCs w:val="29"/>
          <w:lang w:eastAsia="ru-RU"/>
        </w:rPr>
      </w:pPr>
      <w:r w:rsidRPr="006E7674">
        <w:rPr>
          <w:rFonts w:ascii="Helvetica" w:eastAsia="Times New Roman" w:hAnsi="Helvetica" w:cs="Times New Roman"/>
          <w:color w:val="3B4256"/>
          <w:sz w:val="19"/>
          <w:szCs w:val="19"/>
          <w:lang w:eastAsia="ru-RU"/>
        </w:rPr>
        <w:t xml:space="preserve">Кроме того, предусмотрено финансирование затрат медицинских организаций на проведение углублённой диспансеризации. С 1 июля 2021 года на такое обследование приглашают граждан, переболевших </w:t>
      </w:r>
      <w:proofErr w:type="spellStart"/>
      <w:r w:rsidRPr="006E7674">
        <w:rPr>
          <w:rFonts w:ascii="Helvetica" w:eastAsia="Times New Roman" w:hAnsi="Helvetica" w:cs="Times New Roman"/>
          <w:color w:val="3B4256"/>
          <w:sz w:val="19"/>
          <w:szCs w:val="19"/>
          <w:lang w:eastAsia="ru-RU"/>
        </w:rPr>
        <w:t>коронавирусом</w:t>
      </w:r>
      <w:proofErr w:type="spellEnd"/>
      <w:r w:rsidRPr="006E7674">
        <w:rPr>
          <w:rFonts w:ascii="Helvetica" w:eastAsia="Times New Roman" w:hAnsi="Helvetica" w:cs="Times New Roman"/>
          <w:color w:val="3B4256"/>
          <w:sz w:val="19"/>
          <w:szCs w:val="19"/>
          <w:lang w:eastAsia="ru-RU"/>
        </w:rPr>
        <w:t xml:space="preserve">. Оно помогает выявить возможные осложнения, получить рекомендации врачей и вовремя начать лечение. </w:t>
      </w:r>
    </w:p>
    <w:p w:rsidR="006E7674" w:rsidRPr="006E7674" w:rsidRDefault="006E7674" w:rsidP="006E7674">
      <w:pPr>
        <w:spacing w:after="240" w:line="240" w:lineRule="auto"/>
        <w:jc w:val="both"/>
        <w:rPr>
          <w:rFonts w:ascii="Helvetica" w:eastAsia="Times New Roman" w:hAnsi="Helvetica" w:cs="Times New Roman"/>
          <w:color w:val="3B4256"/>
          <w:sz w:val="19"/>
          <w:szCs w:val="19"/>
          <w:lang w:eastAsia="ru-RU"/>
        </w:rPr>
      </w:pPr>
      <w:r w:rsidRPr="006E7674">
        <w:rPr>
          <w:rFonts w:ascii="Helvetica" w:eastAsia="Times New Roman" w:hAnsi="Helvetica" w:cs="Times New Roman"/>
          <w:color w:val="3B4256"/>
          <w:sz w:val="19"/>
          <w:szCs w:val="19"/>
          <w:lang w:eastAsia="ru-RU"/>
        </w:rPr>
        <w:t xml:space="preserve">Кроме того, программа дополнена перечнем высокотехнологичной медицинской помощи с использованием дорогостоящих методов лечения, в том числе при </w:t>
      </w:r>
      <w:proofErr w:type="spellStart"/>
      <w:proofErr w:type="gramStart"/>
      <w:r w:rsidRPr="006E7674">
        <w:rPr>
          <w:rFonts w:ascii="Helvetica" w:eastAsia="Times New Roman" w:hAnsi="Helvetica" w:cs="Times New Roman"/>
          <w:color w:val="3B4256"/>
          <w:sz w:val="19"/>
          <w:szCs w:val="19"/>
          <w:lang w:eastAsia="ru-RU"/>
        </w:rPr>
        <w:t>сердечно-сосудистой</w:t>
      </w:r>
      <w:proofErr w:type="spellEnd"/>
      <w:proofErr w:type="gramEnd"/>
      <w:r w:rsidRPr="006E7674">
        <w:rPr>
          <w:rFonts w:ascii="Helvetica" w:eastAsia="Times New Roman" w:hAnsi="Helvetica" w:cs="Times New Roman"/>
          <w:color w:val="3B4256"/>
          <w:sz w:val="19"/>
          <w:szCs w:val="19"/>
          <w:lang w:eastAsia="ru-RU"/>
        </w:rPr>
        <w:t xml:space="preserve"> хирургии. </w:t>
      </w:r>
    </w:p>
    <w:p w:rsidR="006E7674" w:rsidRPr="006E7674" w:rsidRDefault="006E7674" w:rsidP="006E7674">
      <w:pPr>
        <w:spacing w:after="240" w:line="240" w:lineRule="auto"/>
        <w:jc w:val="both"/>
        <w:rPr>
          <w:rFonts w:ascii="Helvetica" w:eastAsia="Times New Roman" w:hAnsi="Helvetica" w:cs="Times New Roman"/>
          <w:color w:val="3B4256"/>
          <w:sz w:val="19"/>
          <w:szCs w:val="19"/>
          <w:lang w:eastAsia="ru-RU"/>
        </w:rPr>
      </w:pPr>
      <w:r w:rsidRPr="006E7674">
        <w:rPr>
          <w:rFonts w:ascii="Helvetica" w:eastAsia="Times New Roman" w:hAnsi="Helvetica" w:cs="Times New Roman"/>
          <w:color w:val="3B4256"/>
          <w:sz w:val="19"/>
          <w:szCs w:val="19"/>
          <w:lang w:eastAsia="ru-RU"/>
        </w:rPr>
        <w:t xml:space="preserve">Также в программу добавлены дополнительные виды высокотехнологичной медицинской помощи для лечения пациентов с инсультом. </w:t>
      </w:r>
    </w:p>
    <w:p w:rsidR="006E7674" w:rsidRPr="006E7674" w:rsidRDefault="006E7674" w:rsidP="006E7674">
      <w:pPr>
        <w:spacing w:after="240" w:line="240" w:lineRule="auto"/>
        <w:jc w:val="both"/>
        <w:rPr>
          <w:rFonts w:ascii="Helvetica" w:eastAsia="Times New Roman" w:hAnsi="Helvetica" w:cs="Times New Roman"/>
          <w:color w:val="3B4256"/>
          <w:sz w:val="19"/>
          <w:szCs w:val="19"/>
          <w:lang w:eastAsia="ru-RU"/>
        </w:rPr>
      </w:pPr>
      <w:r w:rsidRPr="006E7674">
        <w:rPr>
          <w:rFonts w:ascii="Helvetica" w:eastAsia="Times New Roman" w:hAnsi="Helvetica" w:cs="Times New Roman"/>
          <w:color w:val="3B4256"/>
          <w:sz w:val="19"/>
          <w:szCs w:val="19"/>
          <w:lang w:eastAsia="ru-RU"/>
        </w:rPr>
        <w:t xml:space="preserve">В целом, как и прежде, граждане продолжат получать бесплатную помощь по полису обязательного медицинского страхования, в том числе высокотехнологичную и специализированную. </w:t>
      </w:r>
    </w:p>
    <w:p w:rsidR="00D9187B" w:rsidRDefault="00D9187B"/>
    <w:sectPr w:rsidR="00D9187B" w:rsidSect="00D9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674"/>
    <w:rsid w:val="006E7674"/>
    <w:rsid w:val="00D9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7B"/>
  </w:style>
  <w:style w:type="paragraph" w:styleId="1">
    <w:name w:val="heading 1"/>
    <w:basedOn w:val="a"/>
    <w:link w:val="10"/>
    <w:uiPriority w:val="9"/>
    <w:qFormat/>
    <w:rsid w:val="006E7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6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-date-time">
    <w:name w:val="news-date-time"/>
    <w:basedOn w:val="a"/>
    <w:rsid w:val="006E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76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tic.government.ru/media/files/de3NXxmFdnBk5LLok0KHjVaKd7aw67U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dvkuricin</dc:creator>
  <cp:lastModifiedBy>dvkuricin</cp:lastModifiedBy>
  <cp:revision>1</cp:revision>
  <dcterms:created xsi:type="dcterms:W3CDTF">2022-01-25T03:58:00Z</dcterms:created>
  <dcterms:modified xsi:type="dcterms:W3CDTF">2022-01-25T04:00:00Z</dcterms:modified>
</cp:coreProperties>
</file>